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rPr>
      </w:pPr>
      <w:r>
        <w:rPr>
          <w:rFonts w:hint="eastAsia" w:ascii="宋体" w:hAnsi="宋体" w:eastAsia="宋体" w:cs="宋体"/>
          <w:b/>
          <w:bCs/>
        </w:rPr>
        <w:t>2023中国光学十大进展高峰论坛暨颁奖典礼：大会报告新鲜出炉，和大咖一起探成果~</w:t>
      </w:r>
    </w:p>
    <w:p>
      <w:pPr>
        <w:ind w:firstLine="420" w:firstLineChars="200"/>
        <w:rPr>
          <w:rFonts w:hint="eastAsia" w:ascii="宋体" w:hAnsi="宋体" w:eastAsia="宋体" w:cs="宋体"/>
          <w:lang w:eastAsia="zh-CN"/>
        </w:rPr>
      </w:pPr>
      <w:r>
        <w:rPr>
          <w:rFonts w:hint="eastAsia" w:ascii="宋体" w:hAnsi="宋体" w:eastAsia="宋体" w:cs="宋体"/>
        </w:rPr>
        <w:t>最是一年春好处，四月总要去杭州，吹吹西湖风，尝尝龙井茶，望望断桥人~好不惬意！</w:t>
      </w:r>
    </w:p>
    <w:p>
      <w:pPr>
        <w:ind w:firstLine="420" w:firstLineChars="200"/>
        <w:rPr>
          <w:rFonts w:ascii="宋体" w:hAnsi="宋体" w:eastAsia="宋体" w:cs="宋体"/>
        </w:rPr>
      </w:pPr>
      <w:r>
        <w:rPr>
          <w:rFonts w:hint="eastAsia" w:ascii="宋体" w:hAnsi="宋体" w:eastAsia="宋体" w:cs="宋体"/>
        </w:rPr>
        <w:t>2023中国光学十大进展高峰论坛暨颁奖典礼在这个春天，和杭州撞了个满怀，即使你我只是江南客，也可以收获颇多~</w:t>
      </w:r>
    </w:p>
    <w:p>
      <w:pPr>
        <w:spacing w:before="156" w:beforeLines="50"/>
        <w:ind w:firstLine="420" w:firstLineChars="200"/>
        <w:rPr>
          <w:rFonts w:ascii="宋体" w:hAnsi="宋体" w:eastAsia="宋体"/>
          <w:kern w:val="0"/>
          <w:shd w:val="clear" w:color="auto" w:fill="FFFFFF"/>
        </w:rPr>
      </w:pPr>
      <w:r>
        <w:fldChar w:fldCharType="begin"/>
      </w:r>
      <w:r>
        <w:instrText xml:space="preserve"> HYPERLINK "https://www.opticsjournal.net/Meeting/SDJZ2023.cshtml" </w:instrText>
      </w:r>
      <w:r>
        <w:fldChar w:fldCharType="separate"/>
      </w:r>
      <w:r>
        <w:rPr>
          <w:rStyle w:val="11"/>
          <w:rFonts w:hint="eastAsia" w:ascii="宋体" w:hAnsi="宋体" w:eastAsia="宋体"/>
          <w:b/>
          <w:bCs/>
        </w:rPr>
        <w:t>2023中国光学十大进展高峰论坛暨颁奖典礼</w:t>
      </w:r>
      <w:r>
        <w:rPr>
          <w:rStyle w:val="11"/>
          <w:rFonts w:hint="eastAsia" w:ascii="宋体" w:hAnsi="宋体" w:eastAsia="宋体"/>
          <w:b/>
          <w:bCs/>
        </w:rPr>
        <w:fldChar w:fldCharType="end"/>
      </w:r>
      <w:r>
        <w:rPr>
          <w:rFonts w:hint="eastAsia" w:ascii="宋体" w:hAnsi="宋体" w:eastAsia="宋体"/>
        </w:rPr>
        <w:t>由中国激光杂志社、杭州光学精密机械研究所和杭州市富阳区人民政府联合主办，将于</w:t>
      </w:r>
      <w:r>
        <w:rPr>
          <w:rFonts w:hint="eastAsia" w:ascii="宋体" w:hAnsi="宋体" w:eastAsia="宋体"/>
          <w:b/>
          <w:bCs/>
          <w:kern w:val="0"/>
          <w:shd w:val="clear" w:color="auto" w:fill="FFFFFF"/>
        </w:rPr>
        <w:t>2023年4月</w:t>
      </w:r>
      <w:r>
        <w:rPr>
          <w:rFonts w:ascii="宋体" w:hAnsi="宋体" w:eastAsia="宋体"/>
          <w:b/>
          <w:bCs/>
          <w:kern w:val="0"/>
          <w:shd w:val="clear" w:color="auto" w:fill="FFFFFF"/>
        </w:rPr>
        <w:t>19</w:t>
      </w:r>
      <w:r>
        <w:rPr>
          <w:rFonts w:hint="eastAsia" w:ascii="宋体" w:hAnsi="宋体" w:eastAsia="宋体"/>
          <w:b/>
          <w:bCs/>
          <w:kern w:val="0"/>
          <w:shd w:val="clear" w:color="auto" w:fill="FFFFFF"/>
        </w:rPr>
        <w:t>-2</w:t>
      </w:r>
      <w:r>
        <w:rPr>
          <w:rFonts w:ascii="宋体" w:hAnsi="宋体" w:eastAsia="宋体"/>
          <w:b/>
          <w:bCs/>
          <w:kern w:val="0"/>
          <w:shd w:val="clear" w:color="auto" w:fill="FFFFFF"/>
        </w:rPr>
        <w:t>1</w:t>
      </w:r>
      <w:r>
        <w:rPr>
          <w:rFonts w:hint="eastAsia" w:ascii="宋体" w:hAnsi="宋体" w:eastAsia="宋体"/>
          <w:b/>
          <w:bCs/>
          <w:kern w:val="0"/>
          <w:shd w:val="clear" w:color="auto" w:fill="FFFFFF"/>
        </w:rPr>
        <w:t>日</w:t>
      </w:r>
      <w:r>
        <w:rPr>
          <w:rFonts w:hint="eastAsia" w:ascii="宋体" w:hAnsi="宋体" w:eastAsia="宋体"/>
          <w:kern w:val="0"/>
          <w:shd w:val="clear" w:color="auto" w:fill="FFFFFF"/>
        </w:rPr>
        <w:t>在</w:t>
      </w:r>
      <w:r>
        <w:rPr>
          <w:rFonts w:hint="eastAsia" w:ascii="宋体" w:hAnsi="宋体" w:eastAsia="宋体"/>
          <w:b/>
          <w:bCs/>
          <w:kern w:val="0"/>
          <w:shd w:val="clear" w:color="auto" w:fill="FFFFFF"/>
        </w:rPr>
        <w:t>杭州富阳</w:t>
      </w:r>
      <w:r>
        <w:rPr>
          <w:rFonts w:hint="eastAsia" w:ascii="宋体" w:hAnsi="宋体" w:eastAsia="宋体"/>
          <w:kern w:val="0"/>
          <w:shd w:val="clear" w:color="auto" w:fill="FFFFFF"/>
        </w:rPr>
        <w:t>举行。</w:t>
      </w:r>
    </w:p>
    <w:p>
      <w:pPr>
        <w:spacing w:before="156" w:beforeLines="50"/>
        <w:ind w:firstLine="420" w:firstLineChars="200"/>
        <w:rPr>
          <w:rFonts w:ascii="宋体" w:hAnsi="宋体" w:eastAsia="宋体"/>
          <w:kern w:val="0"/>
          <w:shd w:val="clear" w:color="auto" w:fill="FFFFFF"/>
        </w:rPr>
      </w:pPr>
      <w:r>
        <w:rPr>
          <w:rFonts w:hint="eastAsia" w:ascii="宋体" w:hAnsi="宋体" w:eastAsia="宋体"/>
          <w:kern w:val="0"/>
          <w:shd w:val="clear" w:color="auto" w:fill="FFFFFF"/>
        </w:rPr>
        <w:t>短短几年的时间里，中国光学十大进展邀请光学领域权威专家学者，传递最前沿的产业科学技术成果发展信息，探讨光学领域的最新发展趋势、应用方向及热点难题，展示最前沿的研究成果与最新的解决方案，竭力为业内学术界和产业界搭建共同合作和交流的对接平台，进一步助推光学科技成果传播和转化。</w:t>
      </w:r>
    </w:p>
    <w:p>
      <w:pPr>
        <w:spacing w:before="156" w:beforeLines="50"/>
        <w:ind w:firstLine="420" w:firstLineChars="200"/>
        <w:rPr>
          <w:rFonts w:ascii="宋体" w:hAnsi="宋体" w:eastAsia="宋体"/>
          <w:kern w:val="0"/>
          <w:shd w:val="clear" w:color="auto" w:fill="FFFFFF"/>
        </w:rPr>
      </w:pPr>
      <w:r>
        <w:rPr>
          <w:rFonts w:hint="eastAsia" w:ascii="宋体" w:hAnsi="宋体" w:eastAsia="宋体"/>
          <w:kern w:val="0"/>
          <w:shd w:val="clear" w:color="auto" w:fill="FFFFFF"/>
        </w:rPr>
        <w:t>本次论坛大会报告由</w:t>
      </w:r>
      <w:r>
        <w:rPr>
          <w:rFonts w:hint="eastAsia" w:ascii="宋体" w:hAnsi="宋体" w:eastAsia="宋体"/>
          <w:b/>
          <w:bCs/>
          <w:kern w:val="0"/>
          <w:shd w:val="clear" w:color="auto" w:fill="FFFFFF"/>
        </w:rPr>
        <w:t>戴琼海院士</w:t>
      </w:r>
      <w:r>
        <w:rPr>
          <w:rFonts w:hint="eastAsia" w:ascii="宋体" w:hAnsi="宋体" w:eastAsia="宋体"/>
          <w:kern w:val="0"/>
          <w:shd w:val="clear" w:color="auto" w:fill="FFFFFF"/>
        </w:rPr>
        <w:t>重磅领衔，携手</w:t>
      </w:r>
      <w:r>
        <w:rPr>
          <w:rFonts w:ascii="Times New Roman" w:hAnsi="Times New Roman" w:eastAsia="宋体"/>
          <w:kern w:val="0"/>
          <w:shd w:val="clear" w:color="auto" w:fill="FFFFFF"/>
        </w:rPr>
        <w:t>Philip St. J. Russell</w:t>
      </w:r>
      <w:r>
        <w:rPr>
          <w:rFonts w:hint="eastAsia" w:ascii="Times New Roman" w:hAnsi="Times New Roman" w:eastAsia="宋体"/>
          <w:b/>
          <w:bCs/>
          <w:kern w:val="0"/>
          <w:shd w:val="clear" w:color="auto" w:fill="FFFFFF"/>
        </w:rPr>
        <w:t>教授</w:t>
      </w:r>
      <w:r>
        <w:rPr>
          <w:rFonts w:hint="eastAsia" w:ascii="Times New Roman" w:hAnsi="Times New Roman" w:eastAsia="宋体"/>
          <w:kern w:val="0"/>
          <w:shd w:val="clear" w:color="auto" w:fill="FFFFFF"/>
        </w:rPr>
        <w:t>、</w:t>
      </w:r>
      <w:r>
        <w:rPr>
          <w:rFonts w:hint="eastAsia" w:ascii="Times New Roman" w:hAnsi="Times New Roman" w:eastAsia="宋体"/>
          <w:b/>
          <w:bCs/>
          <w:kern w:val="0"/>
          <w:shd w:val="clear" w:color="auto" w:fill="FFFFFF"/>
        </w:rPr>
        <w:t>邱建荣教授、詹其文教授、王兴军教授、</w:t>
      </w:r>
      <w:r>
        <w:rPr>
          <w:rFonts w:hint="eastAsia" w:ascii="宋体" w:hAnsi="宋体" w:eastAsia="宋体"/>
          <w:kern w:val="0"/>
          <w:shd w:val="clear" w:color="auto" w:fill="FFFFFF"/>
        </w:rPr>
        <w:t>共同带来光学领域最新前沿进展，多么令人期待！</w:t>
      </w:r>
    </w:p>
    <w:p>
      <w:pPr>
        <w:spacing w:before="156" w:beforeLines="50"/>
        <w:ind w:firstLine="420" w:firstLineChars="200"/>
        <w:jc w:val="center"/>
        <w:rPr>
          <w:rFonts w:ascii="宋体" w:hAnsi="宋体" w:eastAsia="宋体"/>
          <w:kern w:val="0"/>
          <w:shd w:val="clear" w:color="auto" w:fill="FFFFFF"/>
        </w:rPr>
      </w:pPr>
    </w:p>
    <w:p>
      <w:pPr>
        <w:jc w:val="center"/>
        <w:rPr>
          <w:rFonts w:ascii="宋体" w:hAnsi="宋体" w:eastAsia="宋体" w:cs="宋体"/>
          <w:b/>
          <w:bCs/>
        </w:rPr>
      </w:pPr>
      <w:r>
        <w:rPr>
          <w:rFonts w:hint="eastAsia" w:ascii="宋体" w:hAnsi="宋体" w:eastAsia="宋体" w:cs="宋体"/>
          <w:b/>
          <w:bCs/>
        </w:rPr>
        <w:t>院士领衔超强阵容，</w:t>
      </w:r>
    </w:p>
    <w:p>
      <w:pPr>
        <w:jc w:val="center"/>
        <w:rPr>
          <w:rFonts w:ascii="宋体" w:hAnsi="宋体" w:eastAsia="宋体" w:cs="宋体"/>
          <w:b/>
          <w:bCs/>
        </w:rPr>
      </w:pPr>
      <w:r>
        <w:rPr>
          <w:rFonts w:hint="eastAsia" w:ascii="宋体" w:hAnsi="宋体" w:eastAsia="宋体" w:cs="宋体"/>
          <w:b/>
          <w:bCs/>
        </w:rPr>
        <w:t>科研前沿进展成果，</w:t>
      </w:r>
    </w:p>
    <w:p>
      <w:pPr>
        <w:jc w:val="center"/>
        <w:rPr>
          <w:rFonts w:ascii="宋体" w:hAnsi="宋体" w:eastAsia="宋体" w:cs="宋体"/>
          <w:b/>
          <w:bCs/>
        </w:rPr>
      </w:pPr>
      <w:r>
        <w:rPr>
          <w:rFonts w:hint="eastAsia" w:ascii="宋体" w:hAnsi="宋体" w:eastAsia="宋体" w:cs="宋体"/>
          <w:b/>
          <w:bCs/>
        </w:rPr>
        <w:t>为未来的光学领域带来灵感和希望，</w:t>
      </w:r>
    </w:p>
    <w:p>
      <w:pPr>
        <w:ind w:firstLine="422" w:firstLineChars="200"/>
        <w:jc w:val="center"/>
        <w:rPr>
          <w:rFonts w:ascii="宋体" w:hAnsi="宋体" w:eastAsia="宋体" w:cs="宋体"/>
          <w:b/>
          <w:bCs/>
        </w:rPr>
      </w:pPr>
      <w:r>
        <w:rPr>
          <w:rFonts w:hint="eastAsia" w:ascii="宋体" w:hAnsi="宋体" w:eastAsia="宋体" w:cs="宋体"/>
          <w:b/>
          <w:bCs/>
        </w:rPr>
        <w:t>无论您是科研团队的领路人，还是漫游学海的莘莘学子，一定会在如此高端的学术会议中受益匪浅！</w:t>
      </w:r>
    </w:p>
    <w:p>
      <w:pPr>
        <w:jc w:val="left"/>
        <w:rPr>
          <w:rFonts w:hint="eastAsia" w:ascii="宋体" w:hAnsi="宋体" w:eastAsia="宋体" w:cs="宋体"/>
          <w:b/>
          <w:bCs/>
        </w:rPr>
      </w:pPr>
    </w:p>
    <w:p>
      <w:pPr>
        <w:ind w:firstLine="3162" w:firstLineChars="1500"/>
        <w:rPr>
          <w:rFonts w:ascii="宋体" w:hAnsi="宋体" w:eastAsia="宋体" w:cs="宋体"/>
          <w:b/>
          <w:bCs/>
        </w:rPr>
      </w:pPr>
      <w:r>
        <w:rPr>
          <w:rFonts w:hint="eastAsia" w:ascii="宋体" w:hAnsi="宋体" w:eastAsia="宋体" w:cs="宋体"/>
          <w:b/>
          <w:bCs/>
        </w:rPr>
        <w:t>注册投稿火热进行ing~</w:t>
      </w:r>
    </w:p>
    <w:p>
      <w:pPr>
        <w:widowControl/>
        <w:spacing w:line="400" w:lineRule="exact"/>
        <w:jc w:val="center"/>
        <w:rPr>
          <w:rStyle w:val="11"/>
          <w:rFonts w:ascii="宋体" w:hAnsi="宋体" w:eastAsia="宋体" w:cs="宋体"/>
          <w:b/>
          <w:bCs/>
        </w:rPr>
      </w:pPr>
      <w:r>
        <w:rPr>
          <w:rStyle w:val="15"/>
          <w:rFonts w:hint="default" w:ascii="宋体" w:hAnsi="宋体" w:eastAsia="宋体" w:cs="宋体"/>
          <w:b/>
          <w:bCs/>
        </w:rPr>
        <w:fldChar w:fldCharType="begin"/>
      </w:r>
      <w:r>
        <w:rPr>
          <w:rStyle w:val="15"/>
          <w:rFonts w:hint="default" w:ascii="宋体" w:hAnsi="宋体" w:eastAsia="宋体" w:cs="宋体"/>
          <w:b/>
          <w:bCs/>
        </w:rPr>
        <w:instrText xml:space="preserve"> HYPERLINK "http://htcis.net/MeetingContribute/Index?conferenceId=20221130-CFMT-2DDA669E" </w:instrText>
      </w:r>
      <w:r>
        <w:rPr>
          <w:rStyle w:val="15"/>
          <w:rFonts w:hint="default" w:ascii="宋体" w:hAnsi="宋体" w:eastAsia="宋体" w:cs="宋体"/>
          <w:b/>
          <w:bCs/>
        </w:rPr>
        <w:fldChar w:fldCharType="separate"/>
      </w:r>
      <w:r>
        <w:rPr>
          <w:rStyle w:val="11"/>
          <w:rFonts w:ascii="宋体" w:hAnsi="宋体" w:eastAsia="宋体" w:cs="宋体"/>
          <w:b/>
          <w:bCs/>
        </w:rPr>
        <w:t>点击投稿</w:t>
      </w:r>
    </w:p>
    <w:p>
      <w:pPr>
        <w:widowControl/>
        <w:spacing w:line="400" w:lineRule="exact"/>
        <w:jc w:val="center"/>
        <w:rPr>
          <w:rFonts w:ascii="宋体" w:hAnsi="宋体" w:eastAsia="宋体" w:cs="宋体"/>
          <w:b/>
          <w:bCs/>
          <w:color w:val="0563C1"/>
          <w:u w:val="single"/>
        </w:rPr>
      </w:pPr>
      <w:r>
        <w:rPr>
          <w:rStyle w:val="15"/>
          <w:rFonts w:hint="default" w:ascii="宋体" w:hAnsi="宋体" w:eastAsia="宋体" w:cs="宋体"/>
          <w:b/>
          <w:bCs/>
        </w:rPr>
        <w:fldChar w:fldCharType="end"/>
      </w:r>
      <w:r>
        <w:fldChar w:fldCharType="begin"/>
      </w:r>
      <w:r>
        <w:instrText xml:space="preserve"> HYPERLINK "http://www.htcis.net/Account/Login?ReturnUrl=%2fMeetingAttendence%2fIndex%3fconferenceId%3d20221130-CFMT-2DDA669E&amp;conferenceId=20221130-CFMT-2DDA669E" </w:instrText>
      </w:r>
      <w:r>
        <w:fldChar w:fldCharType="separate"/>
      </w:r>
      <w:r>
        <w:rPr>
          <w:rStyle w:val="11"/>
          <w:rFonts w:ascii="宋体" w:hAnsi="宋体" w:eastAsia="宋体" w:cs="宋体"/>
          <w:b/>
          <w:bCs/>
        </w:rPr>
        <w:t>点击注册</w:t>
      </w:r>
      <w:r>
        <w:rPr>
          <w:rStyle w:val="11"/>
          <w:rFonts w:ascii="宋体" w:hAnsi="宋体" w:eastAsia="宋体" w:cs="宋体"/>
          <w:b/>
          <w:bCs/>
        </w:rPr>
        <w:fldChar w:fldCharType="end"/>
      </w:r>
    </w:p>
    <w:p>
      <w:pPr>
        <w:spacing w:before="156" w:beforeLines="50"/>
        <w:ind w:firstLine="420" w:firstLineChars="200"/>
        <w:rPr>
          <w:rFonts w:ascii="宋体" w:hAnsi="宋体" w:eastAsia="宋体"/>
          <w:kern w:val="0"/>
          <w:shd w:val="clear" w:color="auto" w:fill="FFFFFF"/>
        </w:rPr>
      </w:pPr>
    </w:p>
    <w:p>
      <w:pPr>
        <w:spacing w:before="156" w:beforeLines="50" w:line="360" w:lineRule="auto"/>
        <w:ind w:firstLine="420" w:firstLineChars="200"/>
        <w:jc w:val="center"/>
        <w:rPr>
          <w:rFonts w:ascii="宋体" w:hAnsi="宋体" w:eastAsia="宋体"/>
          <w:b/>
          <w:bCs/>
          <w:kern w:val="0"/>
          <w:shd w:val="clear" w:color="auto" w:fill="FFFFFF"/>
        </w:rPr>
      </w:pPr>
      <w:r>
        <w:fldChar w:fldCharType="begin"/>
      </w:r>
      <w:r>
        <w:instrText xml:space="preserve"> HYPERLINK "https://www.opticsjournal.net/Meeting/News/PT22112400036aGdJf.cshtml" </w:instrText>
      </w:r>
      <w:r>
        <w:fldChar w:fldCharType="separate"/>
      </w:r>
      <w:r>
        <w:rPr>
          <w:rStyle w:val="12"/>
          <w:rFonts w:hint="eastAsia" w:ascii="宋体" w:hAnsi="宋体" w:eastAsia="宋体"/>
          <w:b/>
          <w:bCs/>
          <w:kern w:val="0"/>
          <w:shd w:val="clear" w:color="auto" w:fill="FFFFFF"/>
        </w:rPr>
        <w:t>点击查看大会组织机构</w:t>
      </w:r>
      <w:r>
        <w:rPr>
          <w:rStyle w:val="12"/>
          <w:rFonts w:hint="eastAsia" w:ascii="宋体" w:hAnsi="宋体" w:eastAsia="宋体"/>
          <w:b/>
          <w:bCs/>
          <w:kern w:val="0"/>
          <w:shd w:val="clear" w:color="auto" w:fill="FFFFFF"/>
        </w:rPr>
        <w:fldChar w:fldCharType="end"/>
      </w:r>
    </w:p>
    <w:p>
      <w:pPr>
        <w:widowControl/>
        <w:spacing w:line="360" w:lineRule="auto"/>
        <w:jc w:val="center"/>
        <w:rPr>
          <w:rFonts w:ascii="宋体" w:hAnsi="宋体" w:eastAsia="宋体"/>
          <w:b/>
          <w:bCs/>
          <w:kern w:val="0"/>
          <w:shd w:val="clear" w:color="auto" w:fill="FFFFFF"/>
        </w:rPr>
      </w:pPr>
    </w:p>
    <w:p>
      <w:pPr>
        <w:widowControl/>
        <w:spacing w:line="360" w:lineRule="auto"/>
        <w:rPr>
          <w:rFonts w:ascii="Times New Roman" w:hAnsi="Times New Roman" w:eastAsia="宋体"/>
          <w:b/>
          <w:bCs/>
          <w:kern w:val="0"/>
        </w:rPr>
      </w:pPr>
      <w:r>
        <w:rPr>
          <w:rFonts w:hint="eastAsia" w:ascii="Times New Roman" w:hAnsi="Times New Roman" w:eastAsia="宋体"/>
          <w:b/>
          <w:bCs/>
          <w:kern w:val="0"/>
        </w:rPr>
        <w:t>大会报告嘉宾</w:t>
      </w:r>
    </w:p>
    <w:p>
      <w:pPr>
        <w:widowControl/>
        <w:spacing w:line="360" w:lineRule="auto"/>
        <w:jc w:val="center"/>
        <w:rPr>
          <w:rFonts w:ascii="Times New Roman" w:hAnsi="Times New Roman" w:eastAsia="PMingLiU"/>
          <w:sz w:val="24"/>
          <w:szCs w:val="24"/>
          <w:lang w:eastAsia="zh-TW"/>
        </w:rPr>
      </w:pPr>
      <w:r>
        <w:rPr>
          <w:rFonts w:ascii="Times New Roman" w:hAnsi="Times New Roman" w:eastAsia="PMingLiU"/>
          <w:sz w:val="24"/>
          <w:szCs w:val="24"/>
          <w:lang w:eastAsia="zh-TW"/>
        </w:rPr>
        <w:drawing>
          <wp:inline distT="0" distB="0" distL="0" distR="0">
            <wp:extent cx="1242060" cy="17176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stretch>
                      <a:fillRect/>
                    </a:stretch>
                  </pic:blipFill>
                  <pic:spPr>
                    <a:xfrm>
                      <a:off x="0" y="0"/>
                      <a:ext cx="1257586" cy="1739005"/>
                    </a:xfrm>
                    <a:prstGeom prst="rect">
                      <a:avLst/>
                    </a:prstGeom>
                  </pic:spPr>
                </pic:pic>
              </a:graphicData>
            </a:graphic>
          </wp:inline>
        </w:drawing>
      </w:r>
    </w:p>
    <w:p>
      <w:pPr>
        <w:widowControl/>
        <w:spacing w:line="360" w:lineRule="auto"/>
        <w:jc w:val="center"/>
        <w:rPr>
          <w:rFonts w:ascii="Times New Roman" w:hAnsi="Times New Roman" w:eastAsia="PMingLiU"/>
          <w:b/>
          <w:bCs/>
          <w:lang w:eastAsia="zh-TW"/>
        </w:rPr>
      </w:pPr>
      <w:r>
        <w:rPr>
          <w:rFonts w:ascii="Times New Roman" w:hAnsi="Times New Roman" w:eastAsia="PMingLiU"/>
          <w:b/>
          <w:bCs/>
          <w:lang w:eastAsia="zh-TW"/>
        </w:rPr>
        <w:t xml:space="preserve">Philip St. J. Russell </w:t>
      </w:r>
      <w:r>
        <w:rPr>
          <w:rFonts w:ascii="Times New Roman" w:hAnsi="Times New Roman" w:eastAsiaTheme="minorEastAsia"/>
          <w:b/>
          <w:bCs/>
          <w:lang w:eastAsia="zh-TW"/>
        </w:rPr>
        <w:t>教授</w:t>
      </w:r>
    </w:p>
    <w:p>
      <w:pPr>
        <w:widowControl/>
        <w:spacing w:line="360" w:lineRule="auto"/>
        <w:jc w:val="center"/>
        <w:rPr>
          <w:rFonts w:ascii="Times New Roman" w:hAnsi="Times New Roman" w:eastAsia="PMingLiU"/>
          <w:lang w:eastAsia="zh-TW"/>
        </w:rPr>
      </w:pPr>
      <w:r>
        <w:rPr>
          <w:rFonts w:ascii="Times New Roman" w:hAnsi="Times New Roman" w:eastAsia="PMingLiU"/>
          <w:lang w:eastAsia="zh-TW"/>
        </w:rPr>
        <w:t xml:space="preserve"> Max-Planck Institute</w:t>
      </w:r>
    </w:p>
    <w:p>
      <w:pPr>
        <w:widowControl/>
        <w:spacing w:line="360" w:lineRule="auto"/>
        <w:ind w:firstLine="420" w:firstLineChars="200"/>
        <w:jc w:val="both"/>
        <w:rPr>
          <w:rFonts w:hint="eastAsia" w:ascii="Times New Roman" w:hAnsi="Times New Roman" w:eastAsia="PMingLiU"/>
          <w:lang w:eastAsia="zh-TW"/>
        </w:rPr>
      </w:pPr>
      <w:r>
        <w:rPr>
          <w:rFonts w:hint="eastAsia" w:ascii="Times New Roman" w:hAnsi="Times New Roman" w:eastAsia="PMingLiU"/>
          <w:lang w:eastAsia="zh-TW"/>
        </w:rPr>
        <w:t>Philip Russell is emeritus director at the Max-Planck Institute for the Science of Light (MPL), which he founded together with Gerd Leuchs in 2009. From October 2005 to March 2021 he also held the Krupp Chair in experimental physics at the University of Erlangen-Nuremberg. He obtained his D.Phil. degree in 1979 at the University of Oxford, subsequently holding positions at several European universities, as well as IBM's TJ Watson Research Center in New York. Over the last three decades he has been exploring novel light-matter interactions in photonic crystal fibres—a new kind of light guide, which he first proposed in 1991. He is a Fellow of the Royal Society and Optica (formerly The Optical Society, OSA) and has won a number of awards including the 2000 OSA Joseph Fraunhofer Award/Robert M. Burley Prize, the 2005 Thomas Young Prize of the Institute of Physics (London), the 2005 Körber Prize for European Science, the 2013 EPS Prize for Research into the Science of Light, the 2014 Berthold Leibinger Zukunftspreis, the 2015 IEEE Photonics Award and the 2018 Rank Prize for Optoelectronics. He was OSA's President in 2015, the International Year of Light.</w:t>
      </w:r>
    </w:p>
    <w:p>
      <w:pPr>
        <w:widowControl/>
        <w:spacing w:line="360" w:lineRule="auto"/>
        <w:jc w:val="center"/>
        <w:rPr>
          <w:rFonts w:ascii="宋体" w:hAnsi="宋体" w:eastAsia="宋体" w:cs="宋体"/>
          <w:sz w:val="24"/>
          <w:szCs w:val="24"/>
        </w:rPr>
      </w:pPr>
      <w:r>
        <w:rPr>
          <w:rFonts w:ascii="宋体" w:hAnsi="宋体" w:eastAsia="宋体" w:cs="宋体"/>
          <w:sz w:val="24"/>
          <w:szCs w:val="24"/>
        </w:rPr>
        <w:drawing>
          <wp:inline distT="0" distB="0" distL="0" distR="0">
            <wp:extent cx="1143000" cy="15824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48613" cy="1590530"/>
                    </a:xfrm>
                    <a:prstGeom prst="rect">
                      <a:avLst/>
                    </a:prstGeom>
                    <a:noFill/>
                    <a:ln>
                      <a:noFill/>
                    </a:ln>
                  </pic:spPr>
                </pic:pic>
              </a:graphicData>
            </a:graphic>
          </wp:inline>
        </w:drawing>
      </w:r>
    </w:p>
    <w:p>
      <w:pPr>
        <w:widowControl/>
        <w:spacing w:line="360" w:lineRule="auto"/>
        <w:jc w:val="center"/>
        <w:rPr>
          <w:rFonts w:hint="eastAsia" w:ascii="宋体" w:hAnsi="宋体" w:eastAsia="宋体" w:cs="宋体"/>
          <w:b/>
          <w:bCs/>
        </w:rPr>
      </w:pPr>
      <w:r>
        <w:rPr>
          <w:rFonts w:hint="eastAsia" w:ascii="宋体" w:hAnsi="宋体" w:eastAsia="宋体" w:cs="宋体"/>
          <w:b/>
          <w:bCs/>
        </w:rPr>
        <w:t>戴琼海 院士</w:t>
      </w:r>
    </w:p>
    <w:p>
      <w:pPr>
        <w:widowControl/>
        <w:spacing w:line="360" w:lineRule="auto"/>
        <w:jc w:val="center"/>
        <w:rPr>
          <w:rFonts w:hint="eastAsia" w:ascii="宋体" w:hAnsi="宋体" w:eastAsia="宋体" w:cs="宋体"/>
          <w:sz w:val="24"/>
          <w:szCs w:val="24"/>
          <w:lang w:eastAsia="zh-CN"/>
        </w:rPr>
      </w:pPr>
      <w:r>
        <w:rPr>
          <w:rFonts w:hint="eastAsia" w:ascii="宋体" w:hAnsi="宋体" w:eastAsia="宋体" w:cs="宋体"/>
        </w:rPr>
        <w:t>清华大学</w:t>
      </w:r>
    </w:p>
    <w:p>
      <w:pPr>
        <w:widowControl/>
        <w:spacing w:line="360" w:lineRule="auto"/>
        <w:ind w:firstLine="420" w:firstLineChars="200"/>
        <w:jc w:val="both"/>
        <w:rPr>
          <w:rFonts w:hint="eastAsia" w:ascii="宋体" w:hAnsi="宋体" w:eastAsia="宋体" w:cs="宋体"/>
        </w:rPr>
      </w:pPr>
      <w:r>
        <w:rPr>
          <w:rFonts w:hint="eastAsia" w:ascii="宋体" w:hAnsi="宋体" w:eastAsia="宋体" w:cs="宋体"/>
        </w:rPr>
        <w:t>戴琼海，中国工程院院士、北京信息科学与技术国家研究中心主任、清华大学信息科学与技术学院院长、脑与认知科学研究院院长、中国人工智能学会理事长，现任民革中央教科文卫体委员会副主任。长期致力于立体视觉、计算摄像学和人工智能成像等领域的基础理论和关键技术创新，近年来主要从事国际交叉前沿——脑科学与新一代人工智能理论的研究，包括多维多尺度计算摄像仪器、光电认知计算的理论架构、算法与芯片等。2005年获得国家杰出青年基金，2009年获聘长江学者特聘教授，</w:t>
      </w:r>
      <w:bookmarkStart w:id="0" w:name="_GoBack"/>
      <w:bookmarkEnd w:id="0"/>
      <w:r>
        <w:rPr>
          <w:rFonts w:hint="eastAsia" w:ascii="宋体" w:hAnsi="宋体" w:eastAsia="宋体" w:cs="宋体"/>
        </w:rPr>
        <w:t>2017获全国创新争先奖状。主持承担973项目、国家自然科学基金重大仪器项目等国家级重大科研项目，以第一完成人在立体视频重建与显示、新一代立体视觉理论与关键技术等方面获得突破性成果，分别在2016年获国家科技进步二等奖、2012年获国家技术发明一等奖和2008年获国家技术发明二等奖。被中共北京市委、市政府授子2017—2018年“首都精神文明建设奖”荣誉称号。</w:t>
      </w:r>
    </w:p>
    <w:p>
      <w:pPr>
        <w:widowControl/>
        <w:spacing w:line="360" w:lineRule="auto"/>
        <w:jc w:val="center"/>
        <w:rPr>
          <w:sz w:val="24"/>
          <w:szCs w:val="24"/>
        </w:rPr>
      </w:pPr>
      <w:r>
        <w:rPr>
          <w:sz w:val="24"/>
          <w:szCs w:val="24"/>
        </w:rPr>
        <w:drawing>
          <wp:inline distT="0" distB="0" distL="0" distR="0">
            <wp:extent cx="1204595" cy="1668145"/>
            <wp:effectExtent l="0" t="0" r="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11741" cy="1677947"/>
                    </a:xfrm>
                    <a:prstGeom prst="rect">
                      <a:avLst/>
                    </a:prstGeom>
                    <a:noFill/>
                    <a:ln>
                      <a:noFill/>
                    </a:ln>
                  </pic:spPr>
                </pic:pic>
              </a:graphicData>
            </a:graphic>
          </wp:inline>
        </w:drawing>
      </w:r>
    </w:p>
    <w:p>
      <w:pPr>
        <w:widowControl/>
        <w:spacing w:line="360" w:lineRule="auto"/>
        <w:jc w:val="center"/>
        <w:rPr>
          <w:rFonts w:ascii="宋体" w:hAnsi="宋体" w:eastAsia="宋体" w:cs="宋体"/>
          <w:b/>
          <w:bCs/>
        </w:rPr>
      </w:pPr>
      <w:r>
        <w:rPr>
          <w:rFonts w:hint="eastAsia" w:ascii="宋体" w:hAnsi="宋体" w:eastAsia="宋体" w:cs="宋体"/>
          <w:b/>
          <w:bCs/>
        </w:rPr>
        <w:t>邱建荣 教授</w:t>
      </w:r>
    </w:p>
    <w:p>
      <w:pPr>
        <w:widowControl/>
        <w:spacing w:line="360" w:lineRule="auto"/>
        <w:jc w:val="center"/>
        <w:rPr>
          <w:rFonts w:ascii="宋体" w:hAnsi="宋体" w:eastAsia="宋体" w:cs="宋体"/>
        </w:rPr>
      </w:pPr>
      <w:r>
        <w:rPr>
          <w:rFonts w:hint="eastAsia" w:ascii="宋体" w:hAnsi="宋体" w:eastAsia="宋体" w:cs="宋体"/>
        </w:rPr>
        <w:t>浙江大学</w:t>
      </w:r>
    </w:p>
    <w:p>
      <w:pPr>
        <w:widowControl/>
        <w:ind w:firstLine="420" w:firstLineChars="200"/>
        <w:jc w:val="both"/>
        <w:rPr>
          <w:rFonts w:hint="eastAsia" w:ascii="宋体" w:hAnsi="宋体" w:eastAsia="宋体" w:cs="宋体"/>
        </w:rPr>
      </w:pPr>
      <w:r>
        <w:rPr>
          <w:rFonts w:hint="eastAsia" w:ascii="宋体" w:hAnsi="宋体" w:eastAsia="宋体" w:cs="宋体"/>
        </w:rPr>
        <w:t>邱建荣，浙江大学光电科学与工程学院教授，信息学部副主任，微纳光子学研究所所长。2001年获得国家杰出青年基金，2008年入选教育部长江特聘教授，教育部“玻璃光纤材料与器件”创新团队带头人。主要从事功能玻璃、超快激光与玻璃相互作用以及发光和非线性光学材料的研究。迄今为止发表SCI收录论文500余篇（其中Science, Nature Photonics, Nature Commun., Adv. Mater., J. Am. Chem. Soc., Phys. Rev. Lett., Nano Lett.等影响因子大于3的300余篇），被SCI他引30000余次。申请专利125项，授权54项（国外6项）。10项研究成果被Nature的Science update等作了介绍。1999年获得日本稀土学会足立奖。2005年获得国际Otto-Schott研究奖，2007年获得日本陶瓷协会学术奖， 2015年获美国陶瓷学会G. W. Morey奖。兼任了中国激光杂志社激光与光电子学进展、中国硅酸盐学报、J. Non-Cryst. Solids, Int. J. Appl. Glass Sci., Frontiers in</w:t>
      </w:r>
      <w:r>
        <w:rPr>
          <w:rFonts w:hint="eastAsia" w:ascii="宋体" w:hAnsi="宋体" w:eastAsia="宋体" w:cs="宋体"/>
          <w:lang w:val="en-US" w:eastAsia="zh-CN"/>
        </w:rPr>
        <w:t xml:space="preserve"> </w:t>
      </w:r>
      <w:r>
        <w:rPr>
          <w:rFonts w:hint="eastAsia" w:ascii="宋体" w:hAnsi="宋体" w:eastAsia="宋体" w:cs="宋体"/>
        </w:rPr>
        <w:t>Materials-Glass Science等期刊的执行主编、副主编或编委。入选美国光学学会和美国陶瓷学会Fellow以及世界陶瓷科学院院士。</w:t>
      </w:r>
    </w:p>
    <w:p>
      <w:pPr>
        <w:widowControl/>
        <w:spacing w:line="360" w:lineRule="auto"/>
        <w:ind w:firstLine="420" w:firstLineChars="200"/>
        <w:jc w:val="center"/>
        <w:rPr>
          <w:rFonts w:ascii="宋体" w:hAnsi="宋体" w:eastAsia="宋体" w:cs="宋体"/>
        </w:rPr>
      </w:pPr>
      <w:r>
        <w:rPr>
          <w:rFonts w:ascii="宋体" w:hAnsi="宋体" w:eastAsia="宋体" w:cs="宋体"/>
        </w:rPr>
        <w:drawing>
          <wp:inline distT="0" distB="0" distL="0" distR="0">
            <wp:extent cx="1242695" cy="17208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51138" cy="1732503"/>
                    </a:xfrm>
                    <a:prstGeom prst="rect">
                      <a:avLst/>
                    </a:prstGeom>
                    <a:noFill/>
                    <a:ln>
                      <a:noFill/>
                    </a:ln>
                  </pic:spPr>
                </pic:pic>
              </a:graphicData>
            </a:graphic>
          </wp:inline>
        </w:drawing>
      </w:r>
    </w:p>
    <w:p>
      <w:pPr>
        <w:widowControl/>
        <w:spacing w:line="360" w:lineRule="auto"/>
        <w:ind w:firstLine="422" w:firstLineChars="200"/>
        <w:jc w:val="center"/>
        <w:rPr>
          <w:rFonts w:ascii="宋体" w:hAnsi="宋体" w:eastAsia="宋体" w:cs="宋体"/>
          <w:b/>
          <w:bCs/>
        </w:rPr>
      </w:pPr>
      <w:r>
        <w:rPr>
          <w:rFonts w:ascii="宋体" w:hAnsi="宋体" w:eastAsia="宋体" w:cs="宋体"/>
          <w:b/>
          <w:bCs/>
        </w:rPr>
        <w:t>詹其文</w:t>
      </w:r>
      <w:r>
        <w:rPr>
          <w:rFonts w:hint="eastAsia" w:ascii="宋体" w:hAnsi="宋体" w:eastAsia="宋体" w:cs="宋体"/>
          <w:b/>
          <w:bCs/>
        </w:rPr>
        <w:t xml:space="preserve"> 教授</w:t>
      </w:r>
    </w:p>
    <w:p>
      <w:pPr>
        <w:widowControl/>
        <w:spacing w:line="360" w:lineRule="auto"/>
        <w:ind w:firstLine="420" w:firstLineChars="200"/>
        <w:jc w:val="center"/>
        <w:rPr>
          <w:rFonts w:ascii="宋体" w:hAnsi="宋体" w:eastAsia="宋体" w:cs="宋体"/>
        </w:rPr>
      </w:pPr>
      <w:r>
        <w:rPr>
          <w:rFonts w:hint="eastAsia" w:ascii="宋体" w:hAnsi="宋体" w:eastAsia="宋体" w:cs="宋体"/>
        </w:rPr>
        <w:t>上海理工大学</w:t>
      </w:r>
    </w:p>
    <w:p>
      <w:pPr>
        <w:widowControl/>
        <w:ind w:firstLine="420" w:firstLineChars="200"/>
        <w:jc w:val="both"/>
        <w:rPr>
          <w:rFonts w:hint="eastAsia" w:ascii="宋体" w:hAnsi="宋体" w:eastAsia="宋体" w:cs="宋体"/>
        </w:rPr>
      </w:pPr>
      <w:r>
        <w:rPr>
          <w:rFonts w:hint="eastAsia" w:ascii="宋体" w:hAnsi="宋体" w:eastAsia="宋体" w:cs="宋体"/>
        </w:rPr>
        <w:t>詹其文，男，国家特聘教授、上海市特聘教授，博士生导师。1996年获中国科学技术大学物理学士，2002年获美国明尼苏达大学电子工程博士，同年获得美国五大光学中心之一的代顿大学电子光学系教职，历任助理教授（2002年），终身制副教授（2008年），终身制教授（2012年），创立代顿大学纳米电子光学实验室（Nano Electro-Optics Laboratories）并担任美国代顿大学Fraunhofer研究中心主任。主要研究领域包括光场调控及其与微纳结构相互作用，纳米光子学，生物光子学，超分辨成像及纳米结构表征等。研究工作三次入选OSA全球光学年度重大进展（2010，2020，2022）；中国光学年度10大进展（2020）。分别于2012年和2013年获选国际光电学会（SPIE）Fellow和美国光学学会（OSA）Fellow。</w:t>
      </w:r>
    </w:p>
    <w:p>
      <w:pPr>
        <w:widowControl/>
        <w:spacing w:line="360" w:lineRule="auto"/>
        <w:ind w:firstLine="422" w:firstLineChars="200"/>
        <w:jc w:val="center"/>
        <w:rPr>
          <w:rFonts w:ascii="宋体" w:hAnsi="宋体" w:eastAsia="宋体" w:cs="宋体"/>
          <w:b/>
          <w:bCs/>
        </w:rPr>
      </w:pPr>
      <w:r>
        <w:rPr>
          <w:rFonts w:ascii="宋体" w:hAnsi="宋体" w:eastAsia="宋体" w:cs="宋体"/>
          <w:b/>
          <w:bCs/>
        </w:rPr>
        <w:drawing>
          <wp:inline distT="0" distB="0" distL="0" distR="0">
            <wp:extent cx="1242695" cy="17208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54276" cy="1736849"/>
                    </a:xfrm>
                    <a:prstGeom prst="rect">
                      <a:avLst/>
                    </a:prstGeom>
                    <a:noFill/>
                    <a:ln>
                      <a:noFill/>
                    </a:ln>
                  </pic:spPr>
                </pic:pic>
              </a:graphicData>
            </a:graphic>
          </wp:inline>
        </w:drawing>
      </w:r>
    </w:p>
    <w:p>
      <w:pPr>
        <w:widowControl/>
        <w:spacing w:line="360" w:lineRule="auto"/>
        <w:ind w:firstLine="422" w:firstLineChars="200"/>
        <w:jc w:val="center"/>
        <w:rPr>
          <w:rFonts w:ascii="宋体" w:hAnsi="宋体" w:eastAsia="宋体" w:cs="宋体"/>
          <w:b/>
          <w:bCs/>
        </w:rPr>
      </w:pPr>
      <w:r>
        <w:rPr>
          <w:rFonts w:hint="eastAsia" w:ascii="宋体" w:hAnsi="宋体" w:eastAsia="宋体" w:cs="宋体"/>
          <w:b/>
          <w:bCs/>
        </w:rPr>
        <w:t>王兴军 教授</w:t>
      </w:r>
    </w:p>
    <w:p>
      <w:pPr>
        <w:widowControl/>
        <w:spacing w:line="360" w:lineRule="auto"/>
        <w:ind w:firstLine="420" w:firstLineChars="200"/>
        <w:jc w:val="center"/>
        <w:rPr>
          <w:rFonts w:ascii="宋体" w:hAnsi="宋体" w:eastAsia="宋体" w:cs="宋体"/>
        </w:rPr>
      </w:pPr>
      <w:r>
        <w:rPr>
          <w:rFonts w:hint="eastAsia" w:ascii="宋体" w:hAnsi="宋体" w:eastAsia="宋体" w:cs="宋体"/>
        </w:rPr>
        <w:t>北京大学</w:t>
      </w:r>
    </w:p>
    <w:p>
      <w:pPr>
        <w:widowControl/>
        <w:spacing w:before="156" w:beforeLines="50" w:after="156" w:afterLines="50" w:line="360" w:lineRule="auto"/>
        <w:ind w:firstLine="420" w:firstLineChars="200"/>
        <w:jc w:val="both"/>
        <w:rPr>
          <w:rFonts w:hint="eastAsia" w:ascii="宋体" w:hAnsi="宋体" w:eastAsia="宋体" w:cs="宋体"/>
        </w:rPr>
      </w:pPr>
      <w:r>
        <w:rPr>
          <w:rFonts w:hint="eastAsia" w:ascii="宋体" w:hAnsi="宋体" w:eastAsia="宋体" w:cs="宋体"/>
        </w:rPr>
        <w:t>王兴军，北京大学教授、博士生导师、电子学院副院长、副书记、区域光纤通信网与新型光通信系统国家重点实验室副主任、教育部纳光电子前沿科学中心副主任、国务院学科评议组成员、教育部青年长江学者(2015)，教育部新世纪优秀人才(2013)，近五年，紧紧围绕大规模硅基光电子片上信息系统的机理、架构、工艺、器件、封测开展相关研究工作。主持科技部重点研发项目1项、国家自然科学基金重点项目2项等10余个纵向项目。以第一/通讯作者在Nature、Nature Photonics、Nature Communications等高水平期刊发表论文60余篇，在OFC、CLEO等行业顶级学术会议发表论文20余篇，授权发明专利28项，OFC、CLEO、OECC、ACP等国际会议邀请报告50余次。代表性成果入选2021 ACP PDP论文、2022 OFC PDP论文、2022中国十大科技创新奖、2022中国光学十大社会影响力事件等，部分成果获得2021年北京市科学技术奖自然科学二等奖，作为主编撰写专著2本，指导的学生获得相关学会/北大优博/优硕论文6人次。</w:t>
      </w:r>
    </w:p>
    <w:p>
      <w:pPr>
        <w:widowControl/>
        <w:spacing w:before="156" w:beforeLines="50" w:after="156" w:afterLines="50" w:line="360" w:lineRule="auto"/>
        <w:rPr>
          <w:rFonts w:ascii="宋体" w:hAnsi="宋体" w:eastAsia="宋体" w:cs="宋体"/>
          <w:b/>
          <w:bCs/>
          <w:kern w:val="0"/>
          <w:shd w:val="clear" w:color="auto" w:fill="FFFFFF"/>
        </w:rPr>
      </w:pPr>
      <w:r>
        <w:rPr>
          <w:rFonts w:hint="eastAsia" w:ascii="宋体" w:hAnsi="宋体" w:eastAsia="宋体" w:cs="宋体"/>
          <w:b/>
          <w:bCs/>
          <w:kern w:val="0"/>
          <w:shd w:val="clear" w:color="auto" w:fill="FFFFFF"/>
        </w:rPr>
        <w:t>论坛专题（专题委员按姓氏音序排列）（滚动式）</w:t>
      </w:r>
    </w:p>
    <w:p>
      <w:pPr>
        <w:widowControl/>
        <w:spacing w:before="156" w:beforeLines="50" w:after="156" w:afterLines="50" w:line="360" w:lineRule="auto"/>
        <w:rPr>
          <w:rFonts w:ascii="宋体" w:hAnsi="宋体" w:eastAsia="宋体" w:cs="宋体"/>
          <w:b/>
          <w:bCs/>
          <w:kern w:val="0"/>
        </w:rPr>
      </w:pPr>
      <w:r>
        <w:rPr>
          <w:rFonts w:hint="eastAsia" w:ascii="宋体" w:hAnsi="宋体" w:eastAsia="宋体" w:cs="宋体"/>
          <w:b/>
          <w:bCs/>
          <w:kern w:val="0"/>
        </w:rPr>
        <w:t>专题一、光物理</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研究方向：</w:t>
      </w:r>
      <w:r>
        <w:rPr>
          <w:rFonts w:hint="eastAsia" w:ascii="宋体" w:hAnsi="宋体" w:eastAsia="宋体" w:cs="宋体"/>
          <w:color w:val="000000"/>
          <w:shd w:val="clear" w:color="auto" w:fill="FFFFFF"/>
        </w:rPr>
        <w:t>原子光学，高效谐波的产生，磁光学，微光学，非线性光学，电磁耦子，量子光学，单光子与量子效应，慢光学，孤子，亚波长光学，超连续谱的产生，太赫兹光学，变换光学，超快光子学，X射线，强激光物理</w:t>
      </w:r>
    </w:p>
    <w:p>
      <w:pPr>
        <w:widowControl/>
        <w:spacing w:before="156" w:beforeLines="50" w:after="156" w:afterLines="50" w:line="360" w:lineRule="auto"/>
        <w:rPr>
          <w:rFonts w:ascii="宋体" w:hAnsi="宋体" w:eastAsia="宋体" w:cs="宋体"/>
          <w:b/>
          <w:bCs/>
          <w:kern w:val="0"/>
        </w:rPr>
      </w:pPr>
      <w:r>
        <w:rPr>
          <w:rFonts w:hint="eastAsia" w:ascii="宋体" w:hAnsi="宋体" w:eastAsia="宋体" w:cs="宋体"/>
          <w:kern w:val="0"/>
        </w:rPr>
        <w:t>专题主席：许秀来 教授，北京大学</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专题共主席：孙方稳 教授，中国科学技术大学</w:t>
      </w:r>
    </w:p>
    <w:p>
      <w:pPr>
        <w:widowControl/>
        <w:spacing w:before="156" w:beforeLines="50" w:after="156" w:afterLines="50" w:line="360" w:lineRule="auto"/>
        <w:rPr>
          <w:rFonts w:hint="eastAsia" w:ascii="宋体" w:hAnsi="宋体" w:eastAsia="宋体" w:cs="宋体"/>
          <w:kern w:val="0"/>
        </w:rPr>
      </w:pPr>
      <w:r>
        <w:rPr>
          <w:rFonts w:hint="eastAsia" w:ascii="宋体" w:hAnsi="宋体" w:eastAsia="宋体" w:cs="宋体"/>
          <w:kern w:val="0"/>
        </w:rPr>
        <w:t>专题委员：薄方 教授，南开大学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姜校顺 教授，南京大学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李向平 教授，暨南大学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田传山 教授，复旦大学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吴晓君 教授，北京航空航天大学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徐淮良 教授，吉林大学</w:t>
      </w:r>
    </w:p>
    <w:p>
      <w:pPr>
        <w:widowControl/>
        <w:spacing w:before="156" w:beforeLines="50" w:after="156" w:afterLines="50" w:line="360" w:lineRule="auto"/>
        <w:rPr>
          <w:rFonts w:ascii="宋体" w:hAnsi="宋体" w:eastAsia="宋体" w:cs="宋体"/>
          <w:b/>
          <w:bCs/>
          <w:kern w:val="0"/>
        </w:rPr>
      </w:pPr>
      <w:r>
        <w:rPr>
          <w:rFonts w:hint="eastAsia" w:ascii="宋体" w:hAnsi="宋体" w:eastAsia="宋体" w:cs="宋体"/>
          <w:b/>
          <w:bCs/>
          <w:kern w:val="0"/>
        </w:rPr>
        <w:t>专题二、光学材料和结构</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研究方向：</w:t>
      </w:r>
      <w:r>
        <w:rPr>
          <w:rFonts w:hint="eastAsia" w:ascii="宋体" w:hAnsi="宋体" w:eastAsia="宋体" w:cs="宋体"/>
          <w:color w:val="000000"/>
          <w:shd w:val="clear" w:color="auto" w:fill="FFFFFF"/>
        </w:rPr>
        <w:t>光学生物材料，碳纳米管和富勒烯，石墨烯，液晶材料，光学超材料，微共振器，纳米微腔，纳米粒子，纳米线，光子晶体，光学聚合物，量子点，硅基光电子学，纳米光子学与表面等离子体光学</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专题主席：李涛 教授，南京大学</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专题共主席：官建国 教授，武汉理工大学、陶光明 教授，华中科技大学</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专题委员：陈刚 教授，郑州大学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李林 研究员，华东师范大学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苏良碧 研究员，中国科学院上海硅酸盐研究所</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王向伟 教授，哈尔滨工程大学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王钻开 教授，香港理工大学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肖淑敏 教授，哈尔滨工业大学（深圳校区）</w:t>
      </w:r>
    </w:p>
    <w:p>
      <w:pPr>
        <w:widowControl/>
        <w:spacing w:before="156" w:beforeLines="50" w:after="156" w:afterLines="50" w:line="360" w:lineRule="auto"/>
        <w:rPr>
          <w:rFonts w:ascii="宋体" w:hAnsi="宋体" w:eastAsia="宋体" w:cs="宋体"/>
          <w:b/>
          <w:bCs/>
          <w:kern w:val="0"/>
        </w:rPr>
      </w:pPr>
      <w:r>
        <w:rPr>
          <w:rFonts w:hint="eastAsia" w:ascii="宋体" w:hAnsi="宋体" w:eastAsia="宋体" w:cs="宋体"/>
          <w:b/>
          <w:bCs/>
          <w:kern w:val="0"/>
        </w:rPr>
        <w:t>专题三、光源</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研究方向：</w:t>
      </w:r>
      <w:r>
        <w:rPr>
          <w:rFonts w:hint="eastAsia" w:ascii="宋体" w:hAnsi="宋体" w:eastAsia="宋体" w:cs="宋体"/>
          <w:color w:val="000000"/>
          <w:shd w:val="clear" w:color="auto" w:fill="FFFFFF"/>
        </w:rPr>
        <w:t>光纤激光器，固体激光器，超快激光器，锁模激光器，自由电子激光器，半导体激光器，量子级联激光器，纳米激光器，有机及无机发光二极管，量子光源，强场激光等</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专题主席：宁存政 教授，深圳技术大学</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专题共主席：黄永箴 研究员，中国科学院半导体研究所</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专题委员：蔡海文 研究员，中国科学院上海光机所</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金潮渊 研究员，浙江大学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秦冠仕 教授，吉林大学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史伟 教授，天津大学</w:t>
      </w:r>
    </w:p>
    <w:p>
      <w:pPr>
        <w:widowControl/>
        <w:spacing w:before="156" w:beforeLines="50" w:after="156" w:afterLines="50" w:line="360" w:lineRule="auto"/>
        <w:rPr>
          <w:rFonts w:ascii="宋体" w:hAnsi="宋体" w:eastAsia="宋体" w:cs="宋体"/>
          <w:b/>
          <w:bCs/>
          <w:kern w:val="0"/>
        </w:rPr>
      </w:pPr>
      <w:r>
        <w:rPr>
          <w:rFonts w:hint="eastAsia" w:ascii="宋体" w:hAnsi="宋体" w:eastAsia="宋体" w:cs="宋体"/>
          <w:b/>
          <w:bCs/>
          <w:kern w:val="0"/>
        </w:rPr>
        <w:t>专题四、光技术</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研究方向：</w:t>
      </w:r>
      <w:r>
        <w:rPr>
          <w:rFonts w:hint="eastAsia" w:ascii="宋体" w:hAnsi="宋体" w:eastAsia="宋体" w:cs="宋体"/>
          <w:color w:val="000000"/>
          <w:shd w:val="clear" w:color="auto" w:fill="FFFFFF"/>
        </w:rPr>
        <w:t>成像和传感，光刻技术，显微技术，光学操控和光镊，光谱</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专题主席：詹其文 教授，上海理工大学</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专题共主席：匡翠方 教授，浙江大学</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专题委员：甘巧强 教授，沙特国王科技大学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郜鹏 教授，西安电子科技大学</w:t>
      </w:r>
    </w:p>
    <w:p>
      <w:pPr>
        <w:widowControl/>
        <w:spacing w:before="156" w:beforeLines="50" w:after="156" w:afterLines="50" w:line="360" w:lineRule="auto"/>
        <w:ind w:firstLine="1050" w:firstLineChars="500"/>
        <w:rPr>
          <w:rFonts w:hint="eastAsia" w:ascii="宋体" w:hAnsi="宋体" w:eastAsia="宋体" w:cs="宋体"/>
          <w:kern w:val="0"/>
        </w:rPr>
      </w:pPr>
      <w:r>
        <w:rPr>
          <w:rFonts w:hint="eastAsia" w:ascii="宋体" w:hAnsi="宋体" w:eastAsia="宋体" w:cs="宋体"/>
          <w:kern w:val="0"/>
        </w:rPr>
        <w:t>李锋 部长，华为技术有限公司</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李贵新 教授，南方科技大学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闵长俊 教授，深圳大学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施可彬 教授，北京大学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张斗国 教授，中国科学技术大学</w:t>
      </w:r>
    </w:p>
    <w:p>
      <w:pPr>
        <w:widowControl/>
        <w:spacing w:before="156" w:beforeLines="50" w:after="156" w:afterLines="50" w:line="360" w:lineRule="auto"/>
        <w:rPr>
          <w:rFonts w:ascii="宋体" w:hAnsi="宋体" w:eastAsia="宋体" w:cs="宋体"/>
          <w:b/>
          <w:bCs/>
          <w:kern w:val="0"/>
        </w:rPr>
      </w:pPr>
      <w:r>
        <w:rPr>
          <w:rFonts w:hint="eastAsia" w:ascii="宋体" w:hAnsi="宋体" w:eastAsia="宋体" w:cs="宋体"/>
          <w:b/>
          <w:bCs/>
          <w:kern w:val="0"/>
        </w:rPr>
        <w:t>专题五、应用光学</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研究方向：</w:t>
      </w:r>
      <w:r>
        <w:rPr>
          <w:rFonts w:hint="eastAsia" w:ascii="宋体" w:hAnsi="宋体" w:eastAsia="宋体" w:cs="宋体"/>
          <w:color w:val="000000"/>
          <w:shd w:val="clear" w:color="auto" w:fill="FFFFFF"/>
        </w:rPr>
        <w:t>自适应光学，天文光学，大气光学，显示技术，光纤光学与光通信，集成光学，激光材料加工，微波光子学，中红外光子学，光存储，光学传感器，光电设备与器件，太阳能与光伏技术</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专题主席：李宝军 教授，暨南大学</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专题共主席：任希锋 教授，中国科学技术大学</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专题委员：陈岐岱 教授，吉林大学</w:t>
      </w:r>
    </w:p>
    <w:p>
      <w:pPr>
        <w:widowControl/>
        <w:spacing w:before="156" w:beforeLines="50" w:after="156" w:afterLines="50" w:line="360" w:lineRule="auto"/>
        <w:ind w:firstLine="840" w:firstLineChars="400"/>
        <w:rPr>
          <w:rFonts w:hint="eastAsia" w:ascii="宋体" w:hAnsi="宋体" w:eastAsia="宋体" w:cs="宋体"/>
          <w:kern w:val="0"/>
        </w:rPr>
      </w:pPr>
      <w:r>
        <w:rPr>
          <w:rFonts w:hint="eastAsia" w:ascii="宋体" w:hAnsi="宋体" w:eastAsia="宋体" w:cs="宋体"/>
          <w:kern w:val="0"/>
        </w:rPr>
        <w:t>王健 教授，华中科技大学</w:t>
      </w:r>
    </w:p>
    <w:p>
      <w:pPr>
        <w:widowControl/>
        <w:spacing w:before="156" w:beforeLines="50" w:after="156" w:afterLines="50" w:line="360" w:lineRule="auto"/>
        <w:ind w:firstLine="840" w:firstLineChars="400"/>
        <w:rPr>
          <w:rFonts w:ascii="宋体" w:hAnsi="宋体" w:eastAsia="宋体" w:cs="宋体"/>
          <w:kern w:val="0"/>
        </w:rPr>
      </w:pPr>
      <w:r>
        <w:rPr>
          <w:rFonts w:hint="eastAsia" w:ascii="宋体" w:hAnsi="宋体" w:eastAsia="宋体" w:cs="宋体"/>
          <w:kern w:val="0"/>
        </w:rPr>
        <w:t>王琼华 教授，北京航空航天大学</w:t>
      </w:r>
    </w:p>
    <w:p>
      <w:pPr>
        <w:widowControl/>
        <w:spacing w:before="156" w:beforeLines="50" w:after="156" w:afterLines="50" w:line="360" w:lineRule="auto"/>
        <w:ind w:firstLine="840" w:firstLineChars="400"/>
        <w:rPr>
          <w:rFonts w:ascii="宋体" w:hAnsi="宋体" w:eastAsia="宋体" w:cs="宋体"/>
          <w:kern w:val="0"/>
        </w:rPr>
      </w:pPr>
      <w:r>
        <w:rPr>
          <w:rFonts w:hint="eastAsia" w:ascii="宋体" w:hAnsi="宋体" w:eastAsia="宋体" w:cs="宋体"/>
          <w:kern w:val="0"/>
        </w:rPr>
        <w:t>王兴军 教授，北京大学</w:t>
      </w:r>
    </w:p>
    <w:p>
      <w:pPr>
        <w:widowControl/>
        <w:spacing w:before="156" w:beforeLines="50" w:after="156" w:afterLines="50" w:line="360" w:lineRule="auto"/>
        <w:rPr>
          <w:rFonts w:ascii="宋体" w:hAnsi="宋体" w:eastAsia="宋体" w:cs="宋体"/>
          <w:b/>
          <w:bCs/>
          <w:kern w:val="0"/>
        </w:rPr>
      </w:pPr>
      <w:r>
        <w:rPr>
          <w:rFonts w:hint="eastAsia" w:ascii="宋体" w:hAnsi="宋体" w:eastAsia="宋体" w:cs="宋体"/>
          <w:b/>
          <w:bCs/>
          <w:kern w:val="0"/>
        </w:rPr>
        <w:t>专题六、光子学交叉领域</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研究方向：</w:t>
      </w:r>
      <w:r>
        <w:rPr>
          <w:rFonts w:hint="eastAsia" w:ascii="宋体" w:hAnsi="宋体" w:eastAsia="宋体" w:cs="宋体"/>
          <w:color w:val="000000"/>
          <w:shd w:val="clear" w:color="auto" w:fill="FFFFFF"/>
        </w:rPr>
        <w:t>生物光子学，光频梳，光学计量，微流控光学，光声学，绿色光子学</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专题主席：魏勋斌 教授，北京大学</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专题共主席：马仁敏 教授，北京大学</w:t>
      </w:r>
    </w:p>
    <w:p>
      <w:pPr>
        <w:widowControl/>
        <w:spacing w:before="156" w:beforeLines="50" w:after="156" w:afterLines="50" w:line="360" w:lineRule="auto"/>
        <w:rPr>
          <w:rFonts w:ascii="宋体" w:hAnsi="宋体" w:eastAsia="宋体" w:cs="宋体"/>
          <w:kern w:val="0"/>
        </w:rPr>
      </w:pPr>
      <w:r>
        <w:rPr>
          <w:rFonts w:hint="eastAsia" w:ascii="宋体" w:hAnsi="宋体" w:eastAsia="宋体" w:cs="宋体"/>
          <w:kern w:val="0"/>
        </w:rPr>
        <w:t>专题委员：刘丽炜 教授，深圳大学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苏绚涛 教授，山东大学</w:t>
      </w:r>
    </w:p>
    <w:p>
      <w:pPr>
        <w:widowControl/>
        <w:spacing w:before="156" w:beforeLines="50" w:after="156" w:afterLines="50" w:line="360" w:lineRule="auto"/>
        <w:ind w:firstLine="1050" w:firstLineChars="500"/>
        <w:rPr>
          <w:rFonts w:ascii="宋体" w:hAnsi="宋体" w:eastAsia="宋体" w:cs="宋体"/>
          <w:kern w:val="0"/>
        </w:rPr>
      </w:pPr>
      <w:r>
        <w:rPr>
          <w:rFonts w:hint="eastAsia" w:ascii="宋体" w:hAnsi="宋体" w:eastAsia="宋体" w:cs="宋体"/>
          <w:kern w:val="0"/>
        </w:rPr>
        <w:t>王富 教授，上海交通大学</w:t>
      </w:r>
    </w:p>
    <w:p>
      <w:pPr>
        <w:widowControl/>
        <w:spacing w:before="156" w:beforeLines="50" w:after="156" w:afterLines="50" w:line="360" w:lineRule="auto"/>
        <w:ind w:firstLine="1050" w:firstLineChars="500"/>
        <w:rPr>
          <w:rFonts w:ascii="宋体" w:hAnsi="宋体" w:eastAsia="宋体"/>
          <w:b/>
          <w:bCs/>
          <w:kern w:val="0"/>
          <w:shd w:val="clear" w:color="auto" w:fill="FFFFFF"/>
        </w:rPr>
      </w:pPr>
      <w:r>
        <w:rPr>
          <w:rFonts w:hint="eastAsia" w:ascii="宋体" w:hAnsi="宋体" w:eastAsia="宋体" w:cs="宋体"/>
          <w:kern w:val="0"/>
        </w:rPr>
        <w:t>卓双木 教授，集美大学</w:t>
      </w:r>
    </w:p>
    <w:p>
      <w:pPr>
        <w:widowControl/>
        <w:spacing w:before="156" w:beforeLines="50" w:after="156" w:afterLines="50" w:line="360" w:lineRule="auto"/>
        <w:rPr>
          <w:rFonts w:ascii="Times New Roman" w:hAnsi="Times New Roman" w:eastAsia="宋体" w:cs="宋体"/>
          <w:b/>
          <w:bCs/>
          <w:kern w:val="0"/>
        </w:rPr>
      </w:pPr>
      <w:r>
        <w:rPr>
          <w:rFonts w:ascii="宋体" w:hAnsi="宋体" w:eastAsia="宋体"/>
          <w:b/>
          <w:bCs/>
          <w:kern w:val="0"/>
          <w:shd w:val="clear" w:color="auto" w:fill="FFFFFF"/>
        </w:rPr>
        <w:t>投稿须知</w:t>
      </w:r>
      <w:r>
        <w:rPr>
          <w:rFonts w:hint="eastAsia"/>
          <w:b/>
          <w:bCs/>
          <w:shd w:val="clear" w:color="auto" w:fill="FFFFFF"/>
        </w:rPr>
        <w:t>：</w:t>
      </w:r>
    </w:p>
    <w:p>
      <w:pPr>
        <w:pStyle w:val="7"/>
        <w:numPr>
          <w:ilvl w:val="0"/>
          <w:numId w:val="1"/>
        </w:numPr>
        <w:shd w:val="clear" w:color="auto" w:fill="FFFFFF"/>
        <w:jc w:val="both"/>
        <w:rPr>
          <w:rFonts w:cs="Times New Roman"/>
          <w:b/>
          <w:bCs/>
          <w:sz w:val="21"/>
          <w:szCs w:val="21"/>
          <w:shd w:val="clear" w:color="auto" w:fill="FFFFFF"/>
        </w:rPr>
      </w:pPr>
      <w:r>
        <w:rPr>
          <w:rFonts w:cs="Times New Roman"/>
          <w:b/>
          <w:bCs/>
          <w:sz w:val="21"/>
          <w:szCs w:val="21"/>
          <w:shd w:val="clear" w:color="auto" w:fill="FFFFFF"/>
        </w:rPr>
        <w:t>摘要投稿</w:t>
      </w:r>
    </w:p>
    <w:p>
      <w:pPr>
        <w:pStyle w:val="7"/>
        <w:shd w:val="clear" w:color="auto" w:fill="FFFFFF"/>
        <w:jc w:val="both"/>
        <w:rPr>
          <w:rFonts w:cs="Times New Roman"/>
          <w:sz w:val="21"/>
          <w:szCs w:val="21"/>
          <w:shd w:val="clear" w:color="auto" w:fill="FFFFFF"/>
        </w:rPr>
      </w:pPr>
      <w:r>
        <w:rPr>
          <w:rFonts w:hint="eastAsia" w:cs="Times New Roman"/>
          <w:sz w:val="21"/>
          <w:szCs w:val="21"/>
          <w:shd w:val="clear" w:color="auto" w:fill="FFFFFF"/>
        </w:rPr>
        <w:t>征稿方向：专题一、光物理</w:t>
      </w:r>
    </w:p>
    <w:p>
      <w:pPr>
        <w:pStyle w:val="7"/>
        <w:shd w:val="clear" w:color="auto" w:fill="FFFFFF"/>
        <w:jc w:val="both"/>
        <w:rPr>
          <w:rFonts w:cs="Times New Roman"/>
          <w:sz w:val="21"/>
          <w:szCs w:val="21"/>
          <w:shd w:val="clear" w:color="auto" w:fill="FFFFFF"/>
        </w:rPr>
      </w:pPr>
      <w:r>
        <w:rPr>
          <w:rFonts w:hint="eastAsia" w:cs="Times New Roman"/>
          <w:sz w:val="21"/>
          <w:szCs w:val="21"/>
          <w:shd w:val="clear" w:color="auto" w:fill="FFFFFF"/>
        </w:rPr>
        <w:t>专题二、光学材料和结构</w:t>
      </w:r>
    </w:p>
    <w:p>
      <w:pPr>
        <w:pStyle w:val="7"/>
        <w:shd w:val="clear" w:color="auto" w:fill="FFFFFF"/>
        <w:jc w:val="both"/>
        <w:rPr>
          <w:rFonts w:cs="Times New Roman"/>
          <w:sz w:val="21"/>
          <w:szCs w:val="21"/>
          <w:shd w:val="clear" w:color="auto" w:fill="FFFFFF"/>
        </w:rPr>
      </w:pPr>
      <w:r>
        <w:rPr>
          <w:rFonts w:hint="eastAsia" w:cs="Times New Roman"/>
          <w:sz w:val="21"/>
          <w:szCs w:val="21"/>
          <w:shd w:val="clear" w:color="auto" w:fill="FFFFFF"/>
        </w:rPr>
        <w:t>专题三、光源</w:t>
      </w:r>
    </w:p>
    <w:p>
      <w:pPr>
        <w:pStyle w:val="7"/>
        <w:shd w:val="clear" w:color="auto" w:fill="FFFFFF"/>
        <w:jc w:val="both"/>
        <w:rPr>
          <w:rFonts w:cs="Times New Roman"/>
          <w:sz w:val="21"/>
          <w:szCs w:val="21"/>
          <w:shd w:val="clear" w:color="auto" w:fill="FFFFFF"/>
        </w:rPr>
      </w:pPr>
      <w:r>
        <w:rPr>
          <w:rFonts w:hint="eastAsia" w:cs="Times New Roman"/>
          <w:sz w:val="21"/>
          <w:szCs w:val="21"/>
          <w:shd w:val="clear" w:color="auto" w:fill="FFFFFF"/>
        </w:rPr>
        <w:t>专题四、光技术</w:t>
      </w:r>
    </w:p>
    <w:p>
      <w:pPr>
        <w:pStyle w:val="7"/>
        <w:shd w:val="clear" w:color="auto" w:fill="FFFFFF"/>
        <w:jc w:val="both"/>
        <w:rPr>
          <w:rFonts w:cs="Times New Roman"/>
          <w:sz w:val="21"/>
          <w:szCs w:val="21"/>
          <w:shd w:val="clear" w:color="auto" w:fill="FFFFFF"/>
        </w:rPr>
      </w:pPr>
      <w:r>
        <w:rPr>
          <w:rFonts w:hint="eastAsia" w:cs="Times New Roman"/>
          <w:sz w:val="21"/>
          <w:szCs w:val="21"/>
          <w:shd w:val="clear" w:color="auto" w:fill="FFFFFF"/>
        </w:rPr>
        <w:t>专题五、应用光学</w:t>
      </w:r>
    </w:p>
    <w:p>
      <w:pPr>
        <w:pStyle w:val="7"/>
        <w:shd w:val="clear" w:color="auto" w:fill="FFFFFF"/>
        <w:jc w:val="both"/>
        <w:rPr>
          <w:rFonts w:cs="Times New Roman"/>
          <w:sz w:val="21"/>
          <w:szCs w:val="21"/>
          <w:shd w:val="clear" w:color="auto" w:fill="FFFFFF"/>
        </w:rPr>
      </w:pPr>
      <w:r>
        <w:rPr>
          <w:rFonts w:hint="eastAsia" w:cs="Times New Roman"/>
          <w:sz w:val="21"/>
          <w:szCs w:val="21"/>
          <w:shd w:val="clear" w:color="auto" w:fill="FFFFFF"/>
        </w:rPr>
        <w:t>专题六、光子学交叉领域</w:t>
      </w:r>
    </w:p>
    <w:p>
      <w:pPr>
        <w:pStyle w:val="7"/>
        <w:shd w:val="clear" w:color="auto" w:fill="FFFFFF"/>
        <w:jc w:val="both"/>
        <w:rPr>
          <w:rFonts w:cs="Times New Roman"/>
          <w:sz w:val="21"/>
          <w:szCs w:val="21"/>
          <w:shd w:val="clear" w:color="auto" w:fill="FFFFFF"/>
        </w:rPr>
      </w:pPr>
      <w:r>
        <w:rPr>
          <w:rFonts w:cs="Times New Roman"/>
          <w:sz w:val="21"/>
          <w:szCs w:val="21"/>
          <w:shd w:val="clear" w:color="auto" w:fill="FFFFFF"/>
        </w:rPr>
        <w:t>本次会议接收中文摘要，请参会代表通过汇同会议系统投稿。</w:t>
      </w:r>
    </w:p>
    <w:p>
      <w:pPr>
        <w:pStyle w:val="7"/>
        <w:shd w:val="clear" w:color="auto" w:fill="FFFFFF"/>
        <w:jc w:val="both"/>
        <w:rPr>
          <w:rFonts w:cs="Times New Roman"/>
          <w:b/>
          <w:bCs/>
          <w:sz w:val="21"/>
          <w:szCs w:val="21"/>
          <w:shd w:val="clear" w:color="auto" w:fill="FFFFFF"/>
        </w:rPr>
      </w:pPr>
      <w:r>
        <w:rPr>
          <w:rFonts w:cs="Times New Roman"/>
          <w:b/>
          <w:bCs/>
          <w:sz w:val="21"/>
          <w:szCs w:val="21"/>
          <w:shd w:val="clear" w:color="auto" w:fill="FFFFFF"/>
        </w:rPr>
        <w:t>摘要投稿截止日期：2023年3月31日</w:t>
      </w:r>
    </w:p>
    <w:p>
      <w:pPr>
        <w:pStyle w:val="7"/>
        <w:shd w:val="clear" w:color="auto" w:fill="FFFFFF"/>
        <w:jc w:val="both"/>
        <w:rPr>
          <w:rFonts w:cs="Times New Roman"/>
          <w:b/>
          <w:bCs/>
          <w:color w:val="4472C4" w:themeColor="accent1"/>
          <w:sz w:val="21"/>
          <w:szCs w:val="21"/>
          <w:u w:val="single"/>
          <w:shd w:val="clear" w:color="auto" w:fill="FFFFFF"/>
          <w14:textFill>
            <w14:solidFill>
              <w14:schemeClr w14:val="accent1"/>
            </w14:solidFill>
          </w14:textFill>
        </w:rPr>
      </w:pPr>
      <w:r>
        <w:rPr>
          <w:rFonts w:cs="Times New Roman"/>
          <w:b/>
          <w:bCs/>
          <w:sz w:val="21"/>
          <w:szCs w:val="21"/>
          <w:shd w:val="clear" w:color="auto" w:fill="FFFFFF"/>
        </w:rPr>
        <w:fldChar w:fldCharType="begin"/>
      </w:r>
      <w:r>
        <w:rPr>
          <w:rFonts w:cs="Times New Roman"/>
          <w:b/>
          <w:bCs/>
          <w:sz w:val="21"/>
          <w:szCs w:val="21"/>
          <w:shd w:val="clear" w:color="auto" w:fill="FFFFFF"/>
        </w:rPr>
        <w:instrText xml:space="preserve">HYPERLINK "http://www.htcis.net/MeetingContribute/Index?conferenceId=20221130-CFMT-2DDA669E" \o "http://www.htcis.net/MeetingContribute/Index?conferenceId=20221220-CFMT-F22993C9" \t "_blank"</w:instrText>
      </w:r>
      <w:r>
        <w:rPr>
          <w:rFonts w:cs="Times New Roman"/>
          <w:b/>
          <w:bCs/>
          <w:sz w:val="21"/>
          <w:szCs w:val="21"/>
          <w:shd w:val="clear" w:color="auto" w:fill="FFFFFF"/>
        </w:rPr>
        <w:fldChar w:fldCharType="separate"/>
      </w:r>
      <w:r>
        <w:rPr>
          <w:rFonts w:cs="Times New Roman"/>
          <w:b/>
          <w:bCs/>
          <w:color w:val="4472C4" w:themeColor="accent1"/>
          <w:sz w:val="21"/>
          <w:szCs w:val="21"/>
          <w:u w:val="single"/>
          <w:shd w:val="clear" w:color="auto" w:fill="FFFFFF"/>
          <w14:textFill>
            <w14:solidFill>
              <w14:schemeClr w14:val="accent1"/>
            </w14:solidFill>
          </w14:textFill>
        </w:rPr>
        <w:t>点击投稿</w:t>
      </w:r>
    </w:p>
    <w:p>
      <w:pPr>
        <w:pStyle w:val="7"/>
        <w:shd w:val="clear" w:color="auto" w:fill="FFFFFF"/>
        <w:jc w:val="both"/>
        <w:rPr>
          <w:rFonts w:cs="Times New Roman"/>
          <w:sz w:val="21"/>
          <w:szCs w:val="21"/>
          <w:shd w:val="clear" w:color="auto" w:fill="FFFFFF"/>
        </w:rPr>
      </w:pPr>
      <w:r>
        <w:rPr>
          <w:rFonts w:cs="Times New Roman"/>
          <w:b/>
          <w:bCs/>
          <w:sz w:val="21"/>
          <w:szCs w:val="21"/>
          <w:shd w:val="clear" w:color="auto" w:fill="FFFFFF"/>
        </w:rPr>
        <w:fldChar w:fldCharType="end"/>
      </w:r>
      <w:r>
        <w:rPr>
          <w:rFonts w:cs="Times New Roman"/>
          <w:sz w:val="21"/>
          <w:szCs w:val="21"/>
          <w:shd w:val="clear" w:color="auto" w:fill="FFFFFF"/>
        </w:rPr>
        <w:t>会议设立“优秀张贴报告”评选活动，欢迎来稿参评。</w:t>
      </w:r>
    </w:p>
    <w:p>
      <w:pPr>
        <w:pStyle w:val="7"/>
        <w:shd w:val="clear" w:color="auto" w:fill="FFFFFF"/>
        <w:jc w:val="both"/>
        <w:rPr>
          <w:rFonts w:cs="Times New Roman"/>
          <w:b/>
          <w:bCs/>
          <w:sz w:val="21"/>
          <w:szCs w:val="21"/>
          <w:shd w:val="clear" w:color="auto" w:fill="FFFFFF"/>
        </w:rPr>
      </w:pPr>
      <w:r>
        <w:rPr>
          <w:rFonts w:cs="Times New Roman"/>
          <w:b/>
          <w:bCs/>
          <w:sz w:val="21"/>
          <w:szCs w:val="21"/>
          <w:shd w:val="clear" w:color="auto" w:fill="FFFFFF"/>
        </w:rPr>
        <w:t>2、全文投稿</w:t>
      </w:r>
    </w:p>
    <w:p>
      <w:pPr>
        <w:pStyle w:val="7"/>
        <w:shd w:val="clear" w:color="auto" w:fill="FFFFFF"/>
        <w:spacing w:line="360" w:lineRule="auto"/>
        <w:jc w:val="both"/>
        <w:rPr>
          <w:rFonts w:cs="Times New Roman"/>
          <w:sz w:val="21"/>
          <w:szCs w:val="21"/>
          <w:shd w:val="clear" w:color="auto" w:fill="FFFFFF"/>
        </w:rPr>
      </w:pPr>
      <w:r>
        <w:rPr>
          <w:rFonts w:cs="Times New Roman"/>
          <w:b/>
          <w:bCs/>
          <w:sz w:val="21"/>
          <w:szCs w:val="21"/>
          <w:shd w:val="clear" w:color="auto" w:fill="FFFFFF"/>
        </w:rPr>
        <w:t>通道一</w:t>
      </w:r>
      <w:r>
        <w:rPr>
          <w:rFonts w:cs="Times New Roman"/>
          <w:sz w:val="21"/>
          <w:szCs w:val="21"/>
          <w:shd w:val="clear" w:color="auto" w:fill="FFFFFF"/>
        </w:rPr>
        <w:t>：本次会议支持期刊为</w:t>
      </w:r>
      <w:r>
        <w:fldChar w:fldCharType="begin"/>
      </w:r>
      <w:r>
        <w:instrText xml:space="preserve"> HYPERLINK "https://www.researching.cn/ap" \t "_blank" </w:instrText>
      </w:r>
      <w:r>
        <w:fldChar w:fldCharType="separate"/>
      </w:r>
      <w:r>
        <w:rPr>
          <w:rFonts w:cs="Times New Roman"/>
          <w:color w:val="4472C4" w:themeColor="accent1"/>
          <w:sz w:val="21"/>
          <w:szCs w:val="21"/>
          <w:u w:val="single"/>
          <w:shd w:val="clear" w:color="auto" w:fill="FFFFFF"/>
          <w14:textFill>
            <w14:solidFill>
              <w14:schemeClr w14:val="accent1"/>
            </w14:solidFill>
          </w14:textFill>
        </w:rPr>
        <w:t>Advanced Photonics</w:t>
      </w:r>
      <w:r>
        <w:rPr>
          <w:rFonts w:cs="Times New Roman"/>
          <w:color w:val="4472C4" w:themeColor="accent1"/>
          <w:sz w:val="21"/>
          <w:szCs w:val="21"/>
          <w:u w:val="single"/>
          <w:shd w:val="clear" w:color="auto" w:fill="FFFFFF"/>
          <w14:textFill>
            <w14:solidFill>
              <w14:schemeClr w14:val="accent1"/>
            </w14:solidFill>
          </w14:textFill>
        </w:rPr>
        <w:fldChar w:fldCharType="end"/>
      </w:r>
      <w:r>
        <w:rPr>
          <w:rFonts w:cs="Times New Roman"/>
          <w:color w:val="4472C4" w:themeColor="accent1"/>
          <w:sz w:val="21"/>
          <w:szCs w:val="21"/>
          <w:u w:val="single"/>
          <w:shd w:val="clear" w:color="auto" w:fill="FFFFFF"/>
          <w14:textFill>
            <w14:solidFill>
              <w14:schemeClr w14:val="accent1"/>
            </w14:solidFill>
          </w14:textFill>
        </w:rPr>
        <w:t>、</w:t>
      </w:r>
      <w:r>
        <w:fldChar w:fldCharType="begin"/>
      </w:r>
      <w:r>
        <w:instrText xml:space="preserve"> HYPERLINK "https://mp.weixinbridge.com/mp/wapredirect?url=https%3A%2F%2Fwww.researching.cn%2Fpr&amp;action=appmsg_redirect&amp;uin=MjE0MzgxMDAzMw==&amp;biz=MjM5ODA5ODU3NA==&amp;mid=2653304156&amp;idx=2&amp;type=1&amp;scene=0" \t "_blank" </w:instrText>
      </w:r>
      <w:r>
        <w:fldChar w:fldCharType="separate"/>
      </w:r>
      <w:r>
        <w:rPr>
          <w:rFonts w:cs="Times New Roman"/>
          <w:color w:val="4472C4" w:themeColor="accent1"/>
          <w:sz w:val="21"/>
          <w:szCs w:val="21"/>
          <w:u w:val="single"/>
          <w:shd w:val="clear" w:color="auto" w:fill="FFFFFF"/>
          <w14:textFill>
            <w14:solidFill>
              <w14:schemeClr w14:val="accent1"/>
            </w14:solidFill>
          </w14:textFill>
        </w:rPr>
        <w:t>Photonics</w:t>
      </w:r>
      <w:r>
        <w:rPr>
          <w:rFonts w:hint="eastAsia" w:cs="Times New Roman"/>
          <w:color w:val="4472C4" w:themeColor="accent1"/>
          <w:sz w:val="21"/>
          <w:szCs w:val="21"/>
          <w:u w:val="single"/>
          <w:shd w:val="clear" w:color="auto" w:fill="FFFFFF"/>
          <w14:textFill>
            <w14:solidFill>
              <w14:schemeClr w14:val="accent1"/>
            </w14:solidFill>
          </w14:textFill>
        </w:rPr>
        <w:t xml:space="preserve"> </w:t>
      </w:r>
      <w:r>
        <w:rPr>
          <w:rFonts w:cs="Times New Roman"/>
          <w:color w:val="4472C4" w:themeColor="accent1"/>
          <w:sz w:val="21"/>
          <w:szCs w:val="21"/>
          <w:u w:val="single"/>
          <w:shd w:val="clear" w:color="auto" w:fill="FFFFFF"/>
          <w14:textFill>
            <w14:solidFill>
              <w14:schemeClr w14:val="accent1"/>
            </w14:solidFill>
          </w14:textFill>
        </w:rPr>
        <w:t>Research</w:t>
      </w:r>
      <w:r>
        <w:rPr>
          <w:rFonts w:cs="Times New Roman"/>
          <w:color w:val="4472C4" w:themeColor="accent1"/>
          <w:sz w:val="21"/>
          <w:szCs w:val="21"/>
          <w:u w:val="single"/>
          <w:shd w:val="clear" w:color="auto" w:fill="FFFFFF"/>
          <w14:textFill>
            <w14:solidFill>
              <w14:schemeClr w14:val="accent1"/>
            </w14:solidFill>
          </w14:textFill>
        </w:rPr>
        <w:fldChar w:fldCharType="end"/>
      </w:r>
      <w:r>
        <w:rPr>
          <w:rFonts w:cs="Times New Roman"/>
          <w:color w:val="4472C4" w:themeColor="accent1"/>
          <w:sz w:val="21"/>
          <w:szCs w:val="21"/>
          <w:u w:val="single"/>
          <w:shd w:val="clear" w:color="auto" w:fill="FFFFFF"/>
          <w14:textFill>
            <w14:solidFill>
              <w14:schemeClr w14:val="accent1"/>
            </w14:solidFill>
          </w14:textFill>
        </w:rPr>
        <w:t>、</w:t>
      </w:r>
      <w:r>
        <w:fldChar w:fldCharType="begin"/>
      </w:r>
      <w:r>
        <w:instrText xml:space="preserve"> HYPERLINK "https://www.researching.cn/col" \t "_blank" </w:instrText>
      </w:r>
      <w:r>
        <w:fldChar w:fldCharType="separate"/>
      </w:r>
      <w:r>
        <w:rPr>
          <w:rFonts w:cs="Times New Roman"/>
          <w:color w:val="4472C4" w:themeColor="accent1"/>
          <w:sz w:val="21"/>
          <w:szCs w:val="21"/>
          <w:u w:val="single"/>
          <w:shd w:val="clear" w:color="auto" w:fill="FFFFFF"/>
          <w14:textFill>
            <w14:solidFill>
              <w14:schemeClr w14:val="accent1"/>
            </w14:solidFill>
          </w14:textFill>
        </w:rPr>
        <w:t>Chinese Optics Letters</w:t>
      </w:r>
      <w:r>
        <w:rPr>
          <w:rFonts w:cs="Times New Roman"/>
          <w:color w:val="4472C4" w:themeColor="accent1"/>
          <w:sz w:val="21"/>
          <w:szCs w:val="21"/>
          <w:u w:val="single"/>
          <w:shd w:val="clear" w:color="auto" w:fill="FFFFFF"/>
          <w14:textFill>
            <w14:solidFill>
              <w14:schemeClr w14:val="accent1"/>
            </w14:solidFill>
          </w14:textFill>
        </w:rPr>
        <w:fldChar w:fldCharType="end"/>
      </w:r>
      <w:r>
        <w:rPr>
          <w:rFonts w:cs="Times New Roman"/>
          <w:color w:val="4472C4" w:themeColor="accent1"/>
          <w:sz w:val="21"/>
          <w:szCs w:val="21"/>
          <w:u w:val="single"/>
          <w:shd w:val="clear" w:color="auto" w:fill="FFFFFF"/>
          <w14:textFill>
            <w14:solidFill>
              <w14:schemeClr w14:val="accent1"/>
            </w14:solidFill>
          </w14:textFill>
        </w:rPr>
        <w:t>、</w:t>
      </w:r>
      <w:r>
        <w:fldChar w:fldCharType="begin"/>
      </w:r>
      <w:r>
        <w:instrText xml:space="preserve"> HYPERLINK "https://www.researching.cn/hpl" \t "_blank" </w:instrText>
      </w:r>
      <w:r>
        <w:fldChar w:fldCharType="separate"/>
      </w:r>
      <w:r>
        <w:rPr>
          <w:rFonts w:cs="Times New Roman"/>
          <w:color w:val="4472C4" w:themeColor="accent1"/>
          <w:sz w:val="21"/>
          <w:szCs w:val="21"/>
          <w:u w:val="single"/>
          <w:shd w:val="clear" w:color="auto" w:fill="FFFFFF"/>
          <w14:textFill>
            <w14:solidFill>
              <w14:schemeClr w14:val="accent1"/>
            </w14:solidFill>
          </w14:textFill>
        </w:rPr>
        <w:t>High Power Laser Science and Engineering</w:t>
      </w:r>
      <w:r>
        <w:rPr>
          <w:rFonts w:cs="Times New Roman"/>
          <w:color w:val="4472C4" w:themeColor="accent1"/>
          <w:sz w:val="21"/>
          <w:szCs w:val="21"/>
          <w:u w:val="single"/>
          <w:shd w:val="clear" w:color="auto" w:fill="FFFFFF"/>
          <w14:textFill>
            <w14:solidFill>
              <w14:schemeClr w14:val="accent1"/>
            </w14:solidFill>
          </w14:textFill>
        </w:rPr>
        <w:fldChar w:fldCharType="end"/>
      </w:r>
      <w:r>
        <w:rPr>
          <w:rFonts w:cs="Times New Roman"/>
          <w:color w:val="4472C4" w:themeColor="accent1"/>
          <w:sz w:val="21"/>
          <w:szCs w:val="21"/>
          <w:u w:val="single"/>
          <w:shd w:val="clear" w:color="auto" w:fill="FFFFFF"/>
          <w14:textFill>
            <w14:solidFill>
              <w14:schemeClr w14:val="accent1"/>
            </w14:solidFill>
          </w14:textFill>
        </w:rPr>
        <w:t>、</w:t>
      </w:r>
      <w:r>
        <w:fldChar w:fldCharType="begin"/>
      </w:r>
      <w:r>
        <w:instrText xml:space="preserve"> HYPERLINK "https://www.researching.cn/pi" \t "_blank" </w:instrText>
      </w:r>
      <w:r>
        <w:fldChar w:fldCharType="separate"/>
      </w:r>
      <w:r>
        <w:rPr>
          <w:rFonts w:cs="Times New Roman"/>
          <w:color w:val="4472C4" w:themeColor="accent1"/>
          <w:sz w:val="21"/>
          <w:szCs w:val="21"/>
          <w:u w:val="single"/>
          <w:shd w:val="clear" w:color="auto" w:fill="FFFFFF"/>
          <w14:textFill>
            <w14:solidFill>
              <w14:schemeClr w14:val="accent1"/>
            </w14:solidFill>
          </w14:textFill>
        </w:rPr>
        <w:t>Photonics Insights</w:t>
      </w:r>
      <w:r>
        <w:rPr>
          <w:rFonts w:cs="Times New Roman"/>
          <w:color w:val="4472C4" w:themeColor="accent1"/>
          <w:sz w:val="21"/>
          <w:szCs w:val="21"/>
          <w:u w:val="single"/>
          <w:shd w:val="clear" w:color="auto" w:fill="FFFFFF"/>
          <w14:textFill>
            <w14:solidFill>
              <w14:schemeClr w14:val="accent1"/>
            </w14:solidFill>
          </w14:textFill>
        </w:rPr>
        <w:fldChar w:fldCharType="end"/>
      </w:r>
      <w:r>
        <w:rPr>
          <w:rFonts w:cs="Times New Roman"/>
          <w:color w:val="4472C4" w:themeColor="accent1"/>
          <w:sz w:val="21"/>
          <w:szCs w:val="21"/>
          <w:u w:val="single"/>
          <w:shd w:val="clear" w:color="auto" w:fill="FFFFFF"/>
          <w14:textFill>
            <w14:solidFill>
              <w14:schemeClr w14:val="accent1"/>
            </w14:solidFill>
          </w14:textFill>
        </w:rPr>
        <w:t>、</w:t>
      </w:r>
      <w:r>
        <w:fldChar w:fldCharType="begin"/>
      </w:r>
      <w:r>
        <w:instrText xml:space="preserve"> HYPERLINK "https://www.researching.cn/apn" \t "_blank" </w:instrText>
      </w:r>
      <w:r>
        <w:fldChar w:fldCharType="separate"/>
      </w:r>
      <w:r>
        <w:rPr>
          <w:rFonts w:cs="Times New Roman"/>
          <w:color w:val="4472C4" w:themeColor="accent1"/>
          <w:sz w:val="21"/>
          <w:szCs w:val="21"/>
          <w:u w:val="single"/>
          <w:shd w:val="clear" w:color="auto" w:fill="FFFFFF"/>
          <w14:textFill>
            <w14:solidFill>
              <w14:schemeClr w14:val="accent1"/>
            </w14:solidFill>
          </w14:textFill>
        </w:rPr>
        <w:t>Advanced</w:t>
      </w:r>
      <w:r>
        <w:rPr>
          <w:rFonts w:hint="eastAsia" w:cs="Times New Roman"/>
          <w:color w:val="4472C4" w:themeColor="accent1"/>
          <w:sz w:val="21"/>
          <w:szCs w:val="21"/>
          <w:u w:val="single"/>
          <w:shd w:val="clear" w:color="auto" w:fill="FFFFFF"/>
          <w14:textFill>
            <w14:solidFill>
              <w14:schemeClr w14:val="accent1"/>
            </w14:solidFill>
          </w14:textFill>
        </w:rPr>
        <w:t xml:space="preserve"> </w:t>
      </w:r>
      <w:r>
        <w:rPr>
          <w:rFonts w:cs="Times New Roman"/>
          <w:color w:val="4472C4" w:themeColor="accent1"/>
          <w:sz w:val="21"/>
          <w:szCs w:val="21"/>
          <w:u w:val="single"/>
          <w:shd w:val="clear" w:color="auto" w:fill="FFFFFF"/>
          <w14:textFill>
            <w14:solidFill>
              <w14:schemeClr w14:val="accent1"/>
            </w14:solidFill>
          </w14:textFill>
        </w:rPr>
        <w:t>Photonics</w:t>
      </w:r>
      <w:r>
        <w:rPr>
          <w:rFonts w:hint="eastAsia" w:cs="Times New Roman"/>
          <w:color w:val="4472C4" w:themeColor="accent1"/>
          <w:sz w:val="21"/>
          <w:szCs w:val="21"/>
          <w:u w:val="single"/>
          <w:shd w:val="clear" w:color="auto" w:fill="FFFFFF"/>
          <w14:textFill>
            <w14:solidFill>
              <w14:schemeClr w14:val="accent1"/>
            </w14:solidFill>
          </w14:textFill>
        </w:rPr>
        <w:t xml:space="preserve"> </w:t>
      </w:r>
      <w:r>
        <w:rPr>
          <w:rFonts w:cs="Times New Roman"/>
          <w:color w:val="4472C4" w:themeColor="accent1"/>
          <w:sz w:val="21"/>
          <w:szCs w:val="21"/>
          <w:u w:val="single"/>
          <w:shd w:val="clear" w:color="auto" w:fill="FFFFFF"/>
          <w14:textFill>
            <w14:solidFill>
              <w14:schemeClr w14:val="accent1"/>
            </w14:solidFill>
          </w14:textFill>
        </w:rPr>
        <w:t>Nexus</w:t>
      </w:r>
      <w:r>
        <w:rPr>
          <w:rFonts w:cs="Times New Roman"/>
          <w:color w:val="4472C4" w:themeColor="accent1"/>
          <w:sz w:val="21"/>
          <w:szCs w:val="21"/>
          <w:u w:val="single"/>
          <w:shd w:val="clear" w:color="auto" w:fill="FFFFFF"/>
          <w14:textFill>
            <w14:solidFill>
              <w14:schemeClr w14:val="accent1"/>
            </w14:solidFill>
          </w14:textFill>
        </w:rPr>
        <w:fldChar w:fldCharType="end"/>
      </w:r>
      <w:r>
        <w:rPr>
          <w:rFonts w:cs="Times New Roman"/>
          <w:color w:val="4472C4" w:themeColor="accent1"/>
          <w:sz w:val="21"/>
          <w:szCs w:val="21"/>
          <w:u w:val="single"/>
          <w:shd w:val="clear" w:color="auto" w:fill="FFFFFF"/>
          <w14:textFill>
            <w14:solidFill>
              <w14:schemeClr w14:val="accent1"/>
            </w14:solidFill>
          </w14:textFill>
        </w:rPr>
        <w:t>、</w:t>
      </w:r>
      <w:r>
        <w:fldChar w:fldCharType="begin"/>
      </w:r>
      <w:r>
        <w:instrText xml:space="preserve"> HYPERLINK "http://www.opticsjournal.net/Journals/zgjg.cshtml" \t "_blank" </w:instrText>
      </w:r>
      <w:r>
        <w:fldChar w:fldCharType="separate"/>
      </w:r>
      <w:r>
        <w:rPr>
          <w:rFonts w:cs="Times New Roman"/>
          <w:color w:val="4472C4" w:themeColor="accent1"/>
          <w:sz w:val="21"/>
          <w:szCs w:val="21"/>
          <w:u w:val="single"/>
          <w:shd w:val="clear" w:color="auto" w:fill="FFFFFF"/>
          <w14:textFill>
            <w14:solidFill>
              <w14:schemeClr w14:val="accent1"/>
            </w14:solidFill>
          </w14:textFill>
        </w:rPr>
        <w:t>《中国激光》</w:t>
      </w:r>
      <w:r>
        <w:rPr>
          <w:rFonts w:cs="Times New Roman"/>
          <w:color w:val="4472C4" w:themeColor="accent1"/>
          <w:sz w:val="21"/>
          <w:szCs w:val="21"/>
          <w:u w:val="single"/>
          <w:shd w:val="clear" w:color="auto" w:fill="FFFFFF"/>
          <w14:textFill>
            <w14:solidFill>
              <w14:schemeClr w14:val="accent1"/>
            </w14:solidFill>
          </w14:textFill>
        </w:rPr>
        <w:fldChar w:fldCharType="end"/>
      </w:r>
      <w:r>
        <w:rPr>
          <w:rFonts w:cs="Times New Roman"/>
          <w:color w:val="4472C4" w:themeColor="accent1"/>
          <w:sz w:val="21"/>
          <w:szCs w:val="21"/>
          <w:u w:val="single"/>
          <w:shd w:val="clear" w:color="auto" w:fill="FFFFFF"/>
          <w14:textFill>
            <w14:solidFill>
              <w14:schemeClr w14:val="accent1"/>
            </w14:solidFill>
          </w14:textFill>
        </w:rPr>
        <w:t>、</w:t>
      </w:r>
      <w:r>
        <w:fldChar w:fldCharType="begin"/>
      </w:r>
      <w:r>
        <w:instrText xml:space="preserve"> HYPERLINK "http://www.opticsjournal.net/Journals/gxxb.cshtml" \t "_blank" </w:instrText>
      </w:r>
      <w:r>
        <w:fldChar w:fldCharType="separate"/>
      </w:r>
      <w:r>
        <w:rPr>
          <w:rFonts w:cs="Times New Roman"/>
          <w:color w:val="4472C4" w:themeColor="accent1"/>
          <w:sz w:val="21"/>
          <w:szCs w:val="21"/>
          <w:u w:val="single"/>
          <w:shd w:val="clear" w:color="auto" w:fill="FFFFFF"/>
          <w14:textFill>
            <w14:solidFill>
              <w14:schemeClr w14:val="accent1"/>
            </w14:solidFill>
          </w14:textFill>
        </w:rPr>
        <w:t>《光学学报》</w:t>
      </w:r>
      <w:r>
        <w:rPr>
          <w:rFonts w:cs="Times New Roman"/>
          <w:color w:val="4472C4" w:themeColor="accent1"/>
          <w:sz w:val="21"/>
          <w:szCs w:val="21"/>
          <w:u w:val="single"/>
          <w:shd w:val="clear" w:color="auto" w:fill="FFFFFF"/>
          <w14:textFill>
            <w14:solidFill>
              <w14:schemeClr w14:val="accent1"/>
            </w14:solidFill>
          </w14:textFill>
        </w:rPr>
        <w:fldChar w:fldCharType="end"/>
      </w:r>
      <w:r>
        <w:rPr>
          <w:rFonts w:cs="Times New Roman"/>
          <w:color w:val="4472C4" w:themeColor="accent1"/>
          <w:sz w:val="21"/>
          <w:szCs w:val="21"/>
          <w:u w:val="single"/>
          <w:shd w:val="clear" w:color="auto" w:fill="FFFFFF"/>
          <w14:textFill>
            <w14:solidFill>
              <w14:schemeClr w14:val="accent1"/>
            </w14:solidFill>
          </w14:textFill>
        </w:rPr>
        <w:t>、</w:t>
      </w:r>
      <w:r>
        <w:fldChar w:fldCharType="begin"/>
      </w:r>
      <w:r>
        <w:instrText xml:space="preserve"> HYPERLINK "http://www.opticsjournal.net/Journals/lop.cshtml" \t "_blank" </w:instrText>
      </w:r>
      <w:r>
        <w:fldChar w:fldCharType="separate"/>
      </w:r>
      <w:r>
        <w:rPr>
          <w:rFonts w:cs="Times New Roman"/>
          <w:color w:val="4472C4" w:themeColor="accent1"/>
          <w:sz w:val="21"/>
          <w:szCs w:val="21"/>
          <w:u w:val="single"/>
          <w:shd w:val="clear" w:color="auto" w:fill="FFFFFF"/>
          <w14:textFill>
            <w14:solidFill>
              <w14:schemeClr w14:val="accent1"/>
            </w14:solidFill>
          </w14:textFill>
        </w:rPr>
        <w:t>《激光与光电子学进展》</w:t>
      </w:r>
      <w:r>
        <w:rPr>
          <w:rFonts w:cs="Times New Roman"/>
          <w:color w:val="4472C4" w:themeColor="accent1"/>
          <w:sz w:val="21"/>
          <w:szCs w:val="21"/>
          <w:u w:val="single"/>
          <w:shd w:val="clear" w:color="auto" w:fill="FFFFFF"/>
          <w14:textFill>
            <w14:solidFill>
              <w14:schemeClr w14:val="accent1"/>
            </w14:solidFill>
          </w14:textFill>
        </w:rPr>
        <w:fldChar w:fldCharType="end"/>
      </w:r>
      <w:r>
        <w:rPr>
          <w:rFonts w:cs="Times New Roman"/>
          <w:sz w:val="21"/>
          <w:szCs w:val="21"/>
          <w:shd w:val="clear" w:color="auto" w:fill="FFFFFF"/>
        </w:rPr>
        <w:t>。摘要录用后将中文全文按期刊的要求提交至期刊网站，并在“作者留言处”备注“SDJZ2023”。</w:t>
      </w:r>
    </w:p>
    <w:p>
      <w:pPr>
        <w:pStyle w:val="7"/>
        <w:shd w:val="clear" w:color="auto" w:fill="FFFFFF"/>
        <w:spacing w:line="360" w:lineRule="auto"/>
        <w:jc w:val="both"/>
        <w:rPr>
          <w:rFonts w:cs="Times New Roman"/>
          <w:sz w:val="21"/>
          <w:szCs w:val="21"/>
          <w:shd w:val="clear" w:color="auto" w:fill="FFFFFF"/>
        </w:rPr>
      </w:pPr>
      <w:r>
        <w:rPr>
          <w:rFonts w:cs="Times New Roman"/>
          <w:b/>
          <w:bCs/>
          <w:sz w:val="21"/>
          <w:szCs w:val="21"/>
          <w:shd w:val="clear" w:color="auto" w:fill="FFFFFF"/>
        </w:rPr>
        <w:t>通道二</w:t>
      </w:r>
      <w:r>
        <w:rPr>
          <w:rFonts w:cs="Times New Roman"/>
          <w:sz w:val="21"/>
          <w:szCs w:val="21"/>
          <w:shd w:val="clear" w:color="auto" w:fill="FFFFFF"/>
        </w:rPr>
        <w:t>：SPIE将作为Technical Cosponsor出版会议论文集。在摘要录用后注册并登录SPIE Submission and Review System进行英文全文投稿。(注：SPIE全文投稿截止日期：2023年4月28日。）</w:t>
      </w:r>
    </w:p>
    <w:p>
      <w:pPr>
        <w:pStyle w:val="7"/>
        <w:shd w:val="clear" w:color="auto" w:fill="FFFFFF"/>
        <w:jc w:val="both"/>
        <w:rPr>
          <w:rFonts w:cs="Times New Roman"/>
          <w:sz w:val="21"/>
          <w:szCs w:val="21"/>
          <w:shd w:val="clear" w:color="auto" w:fill="FFFFFF"/>
        </w:rPr>
      </w:pPr>
      <w:r>
        <w:rPr>
          <w:rFonts w:cs="Times New Roman"/>
          <w:sz w:val="21"/>
          <w:szCs w:val="21"/>
          <w:shd w:val="clear" w:color="auto" w:fill="FFFFFF"/>
        </w:rPr>
        <w:t>注：1. 若参会代表仅参会交流，可以直接注册参会。</w:t>
      </w:r>
    </w:p>
    <w:p>
      <w:pPr>
        <w:pStyle w:val="7"/>
        <w:shd w:val="clear" w:color="auto" w:fill="FFFFFF"/>
        <w:jc w:val="both"/>
        <w:rPr>
          <w:rFonts w:cs="Times New Roman"/>
          <w:sz w:val="21"/>
          <w:szCs w:val="21"/>
          <w:shd w:val="clear" w:color="auto" w:fill="FFFFFF"/>
        </w:rPr>
      </w:pPr>
      <w:r>
        <w:rPr>
          <w:rFonts w:cs="Times New Roman"/>
          <w:sz w:val="21"/>
          <w:szCs w:val="21"/>
          <w:shd w:val="clear" w:color="auto" w:fill="FFFFFF"/>
        </w:rPr>
        <w:t>   2. 摘要审稿通过后可自由选择进行全文投稿。</w:t>
      </w:r>
    </w:p>
    <w:p>
      <w:pPr>
        <w:widowControl/>
        <w:spacing w:line="400" w:lineRule="exact"/>
        <w:rPr>
          <w:kern w:val="0"/>
          <w:shd w:val="clear" w:color="auto" w:fill="FFFFFF"/>
        </w:rPr>
      </w:pPr>
      <w:r>
        <w:rPr>
          <w:kern w:val="0"/>
          <w:shd w:val="clear" w:color="auto" w:fill="FFFFFF"/>
        </w:rPr>
        <w:fldChar w:fldCharType="begin"/>
      </w:r>
      <w:r>
        <w:rPr>
          <w:kern w:val="0"/>
          <w:shd w:val="clear" w:color="auto" w:fill="FFFFFF"/>
        </w:rPr>
        <w:instrText xml:space="preserve">HYPERLINK "http://htcis.net/MeetingContribute/Index?conferenceId=20221130-CFMT-2DDA669E"</w:instrText>
      </w:r>
      <w:r>
        <w:rPr>
          <w:kern w:val="0"/>
          <w:shd w:val="clear" w:color="auto" w:fill="FFFFFF"/>
        </w:rPr>
        <w:fldChar w:fldCharType="separate"/>
      </w:r>
    </w:p>
    <w:p>
      <w:pPr>
        <w:spacing w:before="156" w:beforeLines="50" w:line="360" w:lineRule="auto"/>
        <w:rPr>
          <w:rFonts w:ascii="宋体" w:hAnsi="宋体" w:eastAsia="宋体"/>
          <w:b/>
          <w:bCs/>
          <w:kern w:val="0"/>
          <w:shd w:val="clear" w:color="auto" w:fill="FFFFFF"/>
        </w:rPr>
      </w:pPr>
      <w:r>
        <w:rPr>
          <w:kern w:val="0"/>
          <w:shd w:val="clear" w:color="auto" w:fill="FFFFFF"/>
        </w:rPr>
        <w:fldChar w:fldCharType="end"/>
      </w:r>
      <w:r>
        <w:rPr>
          <w:rFonts w:hint="eastAsia" w:ascii="宋体" w:hAnsi="宋体" w:eastAsia="宋体"/>
          <w:b/>
          <w:bCs/>
          <w:kern w:val="0"/>
          <w:shd w:val="clear" w:color="auto" w:fill="FFFFFF"/>
        </w:rPr>
        <w:t>注册须知</w:t>
      </w:r>
    </w:p>
    <w:p>
      <w:pPr>
        <w:spacing w:before="156" w:beforeLines="50" w:line="360" w:lineRule="auto"/>
        <w:rPr>
          <w:rFonts w:ascii="宋体" w:hAnsi="宋体" w:eastAsia="宋体"/>
          <w:kern w:val="0"/>
          <w:shd w:val="clear" w:color="auto" w:fill="FFFFFF"/>
        </w:rPr>
      </w:pPr>
      <w:r>
        <w:rPr>
          <w:rFonts w:ascii="宋体" w:hAnsi="宋体" w:eastAsia="宋体"/>
          <w:kern w:val="0"/>
          <w:shd w:val="clear" w:color="auto" w:fill="FFFFFF"/>
        </w:rPr>
        <w:t>请各位参会代表先进行</w:t>
      </w:r>
      <w:r>
        <w:fldChar w:fldCharType="begin"/>
      </w:r>
      <w:r>
        <w:instrText xml:space="preserve"> HYPERLINK "http://www.htcis.net/Account/Login?ReturnUrl=%2fMeetingAttendence%2fIndex%3fconferenceId%3d20221130-CFMT-2DDA669E&amp;conferenceId=20221130-CFMT-2DDA669E" </w:instrText>
      </w:r>
      <w:r>
        <w:fldChar w:fldCharType="separate"/>
      </w:r>
      <w:r>
        <w:rPr>
          <w:rStyle w:val="11"/>
          <w:rFonts w:ascii="宋体" w:hAnsi="宋体" w:eastAsia="宋体"/>
          <w:b/>
          <w:bCs/>
          <w:kern w:val="0"/>
          <w:shd w:val="clear" w:color="auto" w:fill="FFFFFF"/>
        </w:rPr>
        <w:t>会议注册</w:t>
      </w:r>
      <w:r>
        <w:rPr>
          <w:rStyle w:val="11"/>
          <w:rFonts w:ascii="宋体" w:hAnsi="宋体" w:eastAsia="宋体"/>
          <w:b/>
          <w:bCs/>
          <w:kern w:val="0"/>
          <w:shd w:val="clear" w:color="auto" w:fill="FFFFFF"/>
        </w:rPr>
        <w:fldChar w:fldCharType="end"/>
      </w:r>
      <w:r>
        <w:rPr>
          <w:rFonts w:ascii="宋体" w:hAnsi="宋体" w:eastAsia="宋体"/>
          <w:kern w:val="0"/>
          <w:shd w:val="clear" w:color="auto" w:fill="FFFFFF"/>
        </w:rPr>
        <w:t>再缴费，系统接受在线缴费，缴费方式为支付宝（在线缴费可绑定公务卡）。通过银行汇款，请在个人中心-查看参会信息中将汇款回执上传至会议系统。</w:t>
      </w:r>
    </w:p>
    <w:p>
      <w:pPr>
        <w:spacing w:before="156" w:beforeLines="50" w:line="360" w:lineRule="auto"/>
      </w:pPr>
      <w:r>
        <w:drawing>
          <wp:inline distT="0" distB="0" distL="114300" distR="114300">
            <wp:extent cx="5266690" cy="749300"/>
            <wp:effectExtent l="0" t="0" r="635"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266690" cy="749300"/>
                    </a:xfrm>
                    <a:prstGeom prst="rect">
                      <a:avLst/>
                    </a:prstGeom>
                    <a:noFill/>
                    <a:ln>
                      <a:noFill/>
                    </a:ln>
                  </pic:spPr>
                </pic:pic>
              </a:graphicData>
            </a:graphic>
          </wp:inline>
        </w:drawing>
      </w:r>
    </w:p>
    <w:p>
      <w:pPr>
        <w:spacing w:before="156" w:beforeLines="50" w:line="360" w:lineRule="auto"/>
        <w:rPr>
          <w:rFonts w:ascii="宋体" w:hAnsi="宋体" w:eastAsia="宋体"/>
          <w:kern w:val="0"/>
          <w:shd w:val="clear" w:color="auto" w:fill="FFFFFF"/>
        </w:rPr>
      </w:pPr>
      <w:r>
        <w:rPr>
          <w:rFonts w:ascii="宋体" w:hAnsi="宋体" w:eastAsia="宋体"/>
          <w:kern w:val="0"/>
          <w:shd w:val="clear" w:color="auto" w:fill="FFFFFF"/>
        </w:rPr>
        <w:t>注：享受预注册优惠价格需在</w:t>
      </w:r>
      <w:r>
        <w:rPr>
          <w:rFonts w:ascii="宋体" w:hAnsi="宋体" w:eastAsia="宋体"/>
          <w:b/>
          <w:bCs/>
          <w:kern w:val="0"/>
          <w:shd w:val="clear" w:color="auto" w:fill="FFFFFF"/>
        </w:rPr>
        <w:t>2023年4月10日</w:t>
      </w:r>
      <w:r>
        <w:rPr>
          <w:rFonts w:ascii="宋体" w:hAnsi="宋体" w:eastAsia="宋体"/>
          <w:kern w:val="0"/>
          <w:shd w:val="clear" w:color="auto" w:fill="FFFFFF"/>
        </w:rPr>
        <w:t>前注册并缴费, 注册费和文章处理费统一开具</w:t>
      </w:r>
      <w:r>
        <w:rPr>
          <w:rFonts w:ascii="宋体" w:hAnsi="宋体" w:eastAsia="宋体"/>
          <w:b/>
          <w:bCs/>
          <w:kern w:val="0"/>
          <w:shd w:val="clear" w:color="auto" w:fill="FFFFFF"/>
        </w:rPr>
        <w:t>会议费</w:t>
      </w:r>
      <w:r>
        <w:rPr>
          <w:rFonts w:ascii="宋体" w:hAnsi="宋体" w:eastAsia="宋体"/>
          <w:kern w:val="0"/>
          <w:shd w:val="clear" w:color="auto" w:fill="FFFFFF"/>
        </w:rPr>
        <w:t>的电子发票。发票将于会议结束后10个工作日之内发送至您的注册邮箱。</w:t>
      </w:r>
    </w:p>
    <w:p>
      <w:pPr>
        <w:widowControl/>
        <w:spacing w:line="400" w:lineRule="exact"/>
        <w:rPr>
          <w:rStyle w:val="15"/>
          <w:rFonts w:hint="default" w:ascii="宋体" w:hAnsi="宋体" w:eastAsia="宋体" w:cs="宋体"/>
          <w:b/>
          <w:bCs/>
        </w:rPr>
      </w:pPr>
      <w:r>
        <w:fldChar w:fldCharType="begin"/>
      </w:r>
      <w:r>
        <w:instrText xml:space="preserve"> HYPERLINK "http://www.htcis.net/Account/Login?ReturnUrl=%2fMeetingAttendence%2fIndex%3fconferenceId%3d20221130-CFMT-2DDA669E&amp;conferenceId=20221130-CFMT-2DDA669E" </w:instrText>
      </w:r>
      <w:r>
        <w:fldChar w:fldCharType="separate"/>
      </w:r>
      <w:r>
        <w:rPr>
          <w:rStyle w:val="12"/>
          <w:rFonts w:ascii="宋体" w:hAnsi="宋体" w:eastAsia="宋体" w:cs="宋体"/>
          <w:b/>
          <w:bCs/>
        </w:rPr>
        <w:t>点击立即注册</w:t>
      </w:r>
      <w:r>
        <w:rPr>
          <w:rStyle w:val="12"/>
          <w:rFonts w:ascii="宋体" w:hAnsi="宋体" w:eastAsia="宋体" w:cs="宋体"/>
          <w:b/>
          <w:bCs/>
        </w:rPr>
        <w:fldChar w:fldCharType="end"/>
      </w:r>
    </w:p>
    <w:p>
      <w:pPr>
        <w:widowControl/>
        <w:spacing w:line="400" w:lineRule="exact"/>
        <w:rPr>
          <w:rFonts w:ascii="Times New Roman" w:hAnsi="Times New Roman" w:eastAsia="宋体"/>
          <w:color w:val="FF0000"/>
          <w:kern w:val="0"/>
          <w:sz w:val="23"/>
          <w:szCs w:val="23"/>
        </w:rPr>
      </w:pPr>
    </w:p>
    <w:p>
      <w:pPr>
        <w:widowControl/>
        <w:spacing w:line="400" w:lineRule="exact"/>
        <w:jc w:val="left"/>
        <w:rPr>
          <w:rFonts w:ascii="Times New Roman" w:hAnsi="Times New Roman" w:eastAsia="宋体"/>
          <w:b/>
          <w:color w:val="333333"/>
          <w:kern w:val="0"/>
        </w:rPr>
      </w:pPr>
      <w:r>
        <w:rPr>
          <w:rFonts w:hint="eastAsia" w:ascii="宋体" w:hAnsi="宋体" w:eastAsia="宋体"/>
          <w:b/>
          <w:color w:val="333333"/>
          <w:kern w:val="0"/>
        </w:rPr>
        <w:t>联系方式：</w:t>
      </w:r>
    </w:p>
    <w:p>
      <w:pPr>
        <w:widowControl/>
        <w:spacing w:line="400" w:lineRule="exact"/>
        <w:jc w:val="left"/>
        <w:rPr>
          <w:rStyle w:val="15"/>
          <w:rFonts w:hint="default" w:ascii="Times New Roman" w:hAnsi="Times New Roman" w:eastAsia="宋体"/>
        </w:rPr>
      </w:pPr>
      <w:r>
        <w:rPr>
          <w:rFonts w:ascii="宋体" w:hAnsi="宋体" w:eastAsia="宋体"/>
          <w:color w:val="000000"/>
          <w:kern w:val="0"/>
        </w:rPr>
        <w:t>论坛主页：</w:t>
      </w:r>
      <w:r>
        <w:fldChar w:fldCharType="begin"/>
      </w:r>
      <w:r>
        <w:instrText xml:space="preserve"> HYPERLINK "http://www.opticsjournal.net:8888/meeting/sdjz2023.cshtml" </w:instrText>
      </w:r>
      <w:r>
        <w:fldChar w:fldCharType="separate"/>
      </w:r>
      <w:r>
        <w:rPr>
          <w:rStyle w:val="12"/>
          <w:rFonts w:ascii="Times New Roman" w:hAnsi="Times New Roman" w:eastAsia="宋体"/>
        </w:rPr>
        <w:t>http://www.opticsjournal.net:8888/meeting/sdjz2023.cshtml</w:t>
      </w:r>
      <w:r>
        <w:rPr>
          <w:rStyle w:val="12"/>
          <w:rFonts w:ascii="Times New Roman" w:hAnsi="Times New Roman" w:eastAsia="宋体"/>
        </w:rPr>
        <w:fldChar w:fldCharType="end"/>
      </w:r>
    </w:p>
    <w:p>
      <w:pPr>
        <w:widowControl/>
        <w:spacing w:line="400" w:lineRule="exact"/>
        <w:jc w:val="left"/>
        <w:rPr>
          <w:rFonts w:ascii="Times New Roman" w:hAnsi="Times New Roman" w:eastAsia="宋体"/>
          <w:color w:val="555555"/>
          <w:kern w:val="0"/>
        </w:rPr>
      </w:pPr>
      <w:r>
        <w:rPr>
          <w:rFonts w:ascii="宋体" w:hAnsi="宋体" w:eastAsia="宋体"/>
          <w:color w:val="000000"/>
          <w:kern w:val="0"/>
        </w:rPr>
        <w:t>论坛邮箱：</w:t>
      </w:r>
      <w:r>
        <w:fldChar w:fldCharType="begin"/>
      </w:r>
      <w:r>
        <w:instrText xml:space="preserve"> HYPERLINK "mailto:obt@siom.ac.cn" </w:instrText>
      </w:r>
      <w:r>
        <w:fldChar w:fldCharType="separate"/>
      </w:r>
      <w:r>
        <w:rPr>
          <w:rStyle w:val="15"/>
          <w:rFonts w:hint="default" w:ascii="Times New Roman" w:hAnsi="Times New Roman" w:eastAsia="宋体"/>
          <w:kern w:val="0"/>
        </w:rPr>
        <w:t>obt@siom.ac.cn</w:t>
      </w:r>
      <w:r>
        <w:rPr>
          <w:rStyle w:val="15"/>
          <w:rFonts w:hint="default" w:ascii="Times New Roman" w:hAnsi="Times New Roman" w:eastAsia="宋体"/>
          <w:kern w:val="0"/>
        </w:rPr>
        <w:fldChar w:fldCharType="end"/>
      </w:r>
    </w:p>
    <w:p>
      <w:pPr>
        <w:widowControl/>
        <w:rPr>
          <w:rFonts w:ascii="宋体" w:hAnsi="宋体" w:eastAsia="宋体"/>
          <w:color w:val="000000"/>
          <w:kern w:val="0"/>
        </w:rPr>
      </w:pPr>
      <w:r>
        <w:rPr>
          <w:rFonts w:hint="eastAsia" w:ascii="宋体" w:hAnsi="宋体" w:eastAsia="宋体"/>
          <w:color w:val="000000"/>
          <w:kern w:val="0"/>
        </w:rPr>
        <w:t>投稿和注册咨询：</w:t>
      </w:r>
    </w:p>
    <w:p>
      <w:pPr>
        <w:widowControl/>
        <w:rPr>
          <w:rFonts w:ascii="宋体" w:hAnsi="宋体" w:eastAsia="宋体"/>
          <w:color w:val="000000"/>
          <w:kern w:val="0"/>
        </w:rPr>
      </w:pPr>
      <w:r>
        <w:rPr>
          <w:rFonts w:hint="eastAsia" w:ascii="宋体" w:hAnsi="宋体" w:eastAsia="宋体"/>
          <w:color w:val="000000"/>
          <w:kern w:val="0"/>
        </w:rPr>
        <w:t xml:space="preserve">张雅君 </w:t>
      </w:r>
    </w:p>
    <w:p>
      <w:pPr>
        <w:widowControl/>
        <w:rPr>
          <w:rFonts w:ascii="宋体" w:hAnsi="宋体" w:eastAsia="宋体"/>
          <w:color w:val="000000"/>
          <w:kern w:val="0"/>
        </w:rPr>
      </w:pPr>
      <w:r>
        <w:rPr>
          <w:rFonts w:hint="eastAsia" w:ascii="宋体" w:hAnsi="宋体" w:eastAsia="宋体"/>
          <w:color w:val="000000"/>
          <w:kern w:val="0"/>
        </w:rPr>
        <w:t>021-69918263/18020161085（微信同号）</w:t>
      </w:r>
    </w:p>
    <w:p>
      <w:pPr>
        <w:widowControl/>
        <w:rPr>
          <w:rFonts w:ascii="宋体" w:hAnsi="宋体" w:eastAsia="宋体"/>
          <w:color w:val="000000"/>
          <w:kern w:val="0"/>
        </w:rPr>
      </w:pPr>
      <w:r>
        <w:rPr>
          <w:rFonts w:hint="eastAsia" w:ascii="宋体" w:hAnsi="宋体" w:eastAsia="宋体"/>
          <w:color w:val="000000"/>
          <w:kern w:val="0"/>
        </w:rPr>
        <w:t xml:space="preserve">zhangyajun@siom.ac.cn     </w:t>
      </w:r>
    </w:p>
    <w:p>
      <w:pPr>
        <w:widowControl/>
        <w:rPr>
          <w:rFonts w:ascii="宋体" w:hAnsi="宋体" w:eastAsia="宋体"/>
          <w:color w:val="000000"/>
          <w:kern w:val="0"/>
        </w:rPr>
      </w:pPr>
      <w:r>
        <w:rPr>
          <w:rFonts w:hint="eastAsia" w:ascii="宋体" w:hAnsi="宋体" w:eastAsia="宋体"/>
          <w:color w:val="000000"/>
          <w:kern w:val="0"/>
        </w:rPr>
        <w:t>会务咨询：</w:t>
      </w:r>
    </w:p>
    <w:p>
      <w:pPr>
        <w:widowControl/>
        <w:rPr>
          <w:rFonts w:ascii="宋体" w:hAnsi="宋体" w:eastAsia="宋体"/>
          <w:color w:val="000000"/>
          <w:kern w:val="0"/>
        </w:rPr>
      </w:pPr>
      <w:r>
        <w:rPr>
          <w:rFonts w:hint="eastAsia" w:ascii="宋体" w:hAnsi="宋体" w:eastAsia="宋体"/>
          <w:color w:val="000000"/>
          <w:kern w:val="0"/>
        </w:rPr>
        <w:t xml:space="preserve">彭亮 </w:t>
      </w:r>
    </w:p>
    <w:p>
      <w:pPr>
        <w:widowControl/>
        <w:rPr>
          <w:rFonts w:ascii="宋体" w:hAnsi="宋体" w:eastAsia="宋体"/>
          <w:color w:val="000000"/>
          <w:kern w:val="0"/>
        </w:rPr>
      </w:pPr>
      <w:r>
        <w:rPr>
          <w:rFonts w:hint="eastAsia" w:ascii="宋体" w:hAnsi="宋体" w:eastAsia="宋体"/>
          <w:color w:val="000000"/>
          <w:kern w:val="0"/>
        </w:rPr>
        <w:t>13911977572（微信同号）</w:t>
      </w:r>
    </w:p>
    <w:p>
      <w:pPr>
        <w:widowControl/>
        <w:rPr>
          <w:rFonts w:ascii="宋体" w:hAnsi="宋体" w:eastAsia="宋体"/>
          <w:color w:val="000000"/>
          <w:kern w:val="0"/>
        </w:rPr>
      </w:pPr>
      <w:r>
        <w:rPr>
          <w:rFonts w:hint="eastAsia" w:ascii="宋体" w:hAnsi="宋体" w:eastAsia="宋体"/>
          <w:color w:val="000000"/>
          <w:kern w:val="0"/>
        </w:rPr>
        <w:t>pengliang@oeshow.net</w:t>
      </w:r>
    </w:p>
    <w:p>
      <w:pPr>
        <w:widowControl/>
        <w:rPr>
          <w:rFonts w:ascii="宋体" w:hAnsi="宋体" w:eastAsia="宋体"/>
          <w:color w:val="000000"/>
          <w:kern w:val="0"/>
        </w:rPr>
      </w:pPr>
      <w:r>
        <w:rPr>
          <w:rFonts w:hint="eastAsia" w:ascii="宋体" w:hAnsi="宋体" w:eastAsia="宋体"/>
          <w:color w:val="000000"/>
          <w:kern w:val="0"/>
        </w:rPr>
        <w:t>赞助咨询：</w:t>
      </w:r>
    </w:p>
    <w:p>
      <w:pPr>
        <w:widowControl/>
        <w:rPr>
          <w:rFonts w:ascii="宋体" w:hAnsi="宋体" w:eastAsia="宋体"/>
          <w:color w:val="000000"/>
          <w:kern w:val="0"/>
        </w:rPr>
      </w:pPr>
      <w:r>
        <w:rPr>
          <w:rFonts w:hint="eastAsia" w:ascii="宋体" w:hAnsi="宋体" w:eastAsia="宋体"/>
          <w:color w:val="000000"/>
          <w:kern w:val="0"/>
        </w:rPr>
        <w:t xml:space="preserve">季文冬 </w:t>
      </w:r>
    </w:p>
    <w:p>
      <w:pPr>
        <w:widowControl/>
        <w:rPr>
          <w:rFonts w:ascii="宋体" w:hAnsi="宋体" w:eastAsia="宋体"/>
          <w:color w:val="000000"/>
          <w:kern w:val="0"/>
        </w:rPr>
      </w:pPr>
      <w:r>
        <w:rPr>
          <w:rFonts w:hint="eastAsia" w:ascii="宋体" w:hAnsi="宋体" w:eastAsia="宋体"/>
          <w:color w:val="000000"/>
          <w:kern w:val="0"/>
        </w:rPr>
        <w:t>18018304797（微信同号）</w:t>
      </w:r>
    </w:p>
    <w:p>
      <w:pPr>
        <w:widowControl/>
        <w:rPr>
          <w:rFonts w:ascii="宋体" w:hAnsi="宋体" w:eastAsia="宋体"/>
          <w:bCs/>
          <w:kern w:val="0"/>
          <w:shd w:val="clear" w:color="auto" w:fill="FFFFFF"/>
        </w:rPr>
      </w:pPr>
      <w:r>
        <w:rPr>
          <w:rFonts w:hint="eastAsia" w:ascii="宋体" w:hAnsi="宋体" w:eastAsia="宋体"/>
          <w:color w:val="000000"/>
          <w:kern w:val="0"/>
        </w:rPr>
        <w:t>jiwendong@oeshow.net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D6CA3"/>
    <w:multiLevelType w:val="singleLevel"/>
    <w:tmpl w:val="860D6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5OTZjYmUzYzllNjY5NjQwYzRlZGI1YzJlZGZhYjQifQ=="/>
  </w:docVars>
  <w:rsids>
    <w:rsidRoot w:val="00FA11CC"/>
    <w:rsid w:val="000143AA"/>
    <w:rsid w:val="0002450F"/>
    <w:rsid w:val="000701C4"/>
    <w:rsid w:val="000A00EF"/>
    <w:rsid w:val="000C0525"/>
    <w:rsid w:val="0015197F"/>
    <w:rsid w:val="001F71D7"/>
    <w:rsid w:val="00251AEB"/>
    <w:rsid w:val="00285584"/>
    <w:rsid w:val="002A23E1"/>
    <w:rsid w:val="002C3C2C"/>
    <w:rsid w:val="003240D5"/>
    <w:rsid w:val="00325C61"/>
    <w:rsid w:val="003C4B8B"/>
    <w:rsid w:val="003D2D74"/>
    <w:rsid w:val="004017FE"/>
    <w:rsid w:val="004113FC"/>
    <w:rsid w:val="0044161A"/>
    <w:rsid w:val="00461364"/>
    <w:rsid w:val="00476096"/>
    <w:rsid w:val="00491137"/>
    <w:rsid w:val="0049599C"/>
    <w:rsid w:val="004963FB"/>
    <w:rsid w:val="004C3976"/>
    <w:rsid w:val="004D57CA"/>
    <w:rsid w:val="00513C9B"/>
    <w:rsid w:val="005902DB"/>
    <w:rsid w:val="005A0CD5"/>
    <w:rsid w:val="00656F46"/>
    <w:rsid w:val="006F32D6"/>
    <w:rsid w:val="00703FC1"/>
    <w:rsid w:val="00711DF7"/>
    <w:rsid w:val="0076756D"/>
    <w:rsid w:val="007C0CC0"/>
    <w:rsid w:val="007F3569"/>
    <w:rsid w:val="00862651"/>
    <w:rsid w:val="008740B8"/>
    <w:rsid w:val="008943F6"/>
    <w:rsid w:val="00955CD6"/>
    <w:rsid w:val="00997E2B"/>
    <w:rsid w:val="009D4A79"/>
    <w:rsid w:val="00A34B13"/>
    <w:rsid w:val="00A37E07"/>
    <w:rsid w:val="00A847DA"/>
    <w:rsid w:val="00A976CD"/>
    <w:rsid w:val="00B046C7"/>
    <w:rsid w:val="00B31B86"/>
    <w:rsid w:val="00B4009E"/>
    <w:rsid w:val="00B417B1"/>
    <w:rsid w:val="00B44443"/>
    <w:rsid w:val="00B8205D"/>
    <w:rsid w:val="00B84B93"/>
    <w:rsid w:val="00BA4514"/>
    <w:rsid w:val="00BA76DB"/>
    <w:rsid w:val="00BD7594"/>
    <w:rsid w:val="00C22653"/>
    <w:rsid w:val="00C520AB"/>
    <w:rsid w:val="00CA2BAE"/>
    <w:rsid w:val="00D14B4C"/>
    <w:rsid w:val="00D44466"/>
    <w:rsid w:val="00DB4F67"/>
    <w:rsid w:val="00E0157C"/>
    <w:rsid w:val="00E04358"/>
    <w:rsid w:val="00E2345C"/>
    <w:rsid w:val="00E315C1"/>
    <w:rsid w:val="00E4734D"/>
    <w:rsid w:val="00E62C47"/>
    <w:rsid w:val="00E811E4"/>
    <w:rsid w:val="00E828F1"/>
    <w:rsid w:val="00E95384"/>
    <w:rsid w:val="00EA544B"/>
    <w:rsid w:val="00FA11CC"/>
    <w:rsid w:val="00FA2432"/>
    <w:rsid w:val="00FF11C3"/>
    <w:rsid w:val="00FF2BCE"/>
    <w:rsid w:val="080737D2"/>
    <w:rsid w:val="09277EAC"/>
    <w:rsid w:val="0C3D1EB8"/>
    <w:rsid w:val="14005579"/>
    <w:rsid w:val="15E45152"/>
    <w:rsid w:val="16AD5B0B"/>
    <w:rsid w:val="1E6B7174"/>
    <w:rsid w:val="1EFB52BB"/>
    <w:rsid w:val="1FB541B8"/>
    <w:rsid w:val="21442F49"/>
    <w:rsid w:val="21E604A4"/>
    <w:rsid w:val="22B67E76"/>
    <w:rsid w:val="24015121"/>
    <w:rsid w:val="2B6D3EBD"/>
    <w:rsid w:val="2BAF1970"/>
    <w:rsid w:val="2D906B77"/>
    <w:rsid w:val="2F6929A9"/>
    <w:rsid w:val="33DE2D76"/>
    <w:rsid w:val="353A0493"/>
    <w:rsid w:val="35C506A4"/>
    <w:rsid w:val="3B3300BB"/>
    <w:rsid w:val="3B9F3746"/>
    <w:rsid w:val="3BEB0482"/>
    <w:rsid w:val="3E112313"/>
    <w:rsid w:val="3E834C59"/>
    <w:rsid w:val="412D70FE"/>
    <w:rsid w:val="45592BB7"/>
    <w:rsid w:val="477E42C3"/>
    <w:rsid w:val="4DF27705"/>
    <w:rsid w:val="59CC52AE"/>
    <w:rsid w:val="5A655703"/>
    <w:rsid w:val="5AA24261"/>
    <w:rsid w:val="5C5B2E56"/>
    <w:rsid w:val="5CC44962"/>
    <w:rsid w:val="5E9C25D7"/>
    <w:rsid w:val="64760C38"/>
    <w:rsid w:val="65956C83"/>
    <w:rsid w:val="688A3E69"/>
    <w:rsid w:val="6E250FD9"/>
    <w:rsid w:val="747D56CB"/>
    <w:rsid w:val="74876BB2"/>
    <w:rsid w:val="77026268"/>
    <w:rsid w:val="79D31A9F"/>
    <w:rsid w:val="7EEA7E01"/>
    <w:rsid w:val="7F231565"/>
    <w:rsid w:val="7F28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alloon Text"/>
    <w:basedOn w:val="1"/>
    <w:link w:val="2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4"/>
    <w:semiHidden/>
    <w:unhideWhenUsed/>
    <w:qFormat/>
    <w:uiPriority w:val="99"/>
    <w:rPr>
      <w:b/>
      <w:bCs/>
    </w:rPr>
  </w:style>
  <w:style w:type="character" w:styleId="11">
    <w:name w:val="FollowedHyperlink"/>
    <w:basedOn w:val="10"/>
    <w:semiHidden/>
    <w:unhideWhenUsed/>
    <w:qFormat/>
    <w:uiPriority w:val="99"/>
    <w:rPr>
      <w:color w:val="800080"/>
      <w:u w:val="single"/>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未处理的提及1"/>
    <w:basedOn w:val="10"/>
    <w:semiHidden/>
    <w:unhideWhenUsed/>
    <w:qFormat/>
    <w:uiPriority w:val="99"/>
    <w:rPr>
      <w:color w:val="605E5C"/>
      <w:shd w:val="clear" w:color="auto" w:fill="E1DFDD"/>
    </w:rPr>
  </w:style>
  <w:style w:type="character" w:customStyle="1" w:styleId="15">
    <w:name w:val="15"/>
    <w:basedOn w:val="10"/>
    <w:qFormat/>
    <w:uiPriority w:val="0"/>
    <w:rPr>
      <w:rFonts w:hint="eastAsia" w:ascii="等线" w:hAnsi="等线" w:eastAsia="等线"/>
      <w:color w:val="0563C1"/>
      <w:u w:val="single"/>
    </w:rPr>
  </w:style>
  <w:style w:type="character" w:customStyle="1" w:styleId="16">
    <w:name w:val="页眉 字符"/>
    <w:basedOn w:val="10"/>
    <w:link w:val="6"/>
    <w:qFormat/>
    <w:uiPriority w:val="99"/>
    <w:rPr>
      <w:rFonts w:ascii="等线" w:hAnsi="等线" w:eastAsia="等线"/>
      <w:kern w:val="2"/>
      <w:sz w:val="18"/>
      <w:szCs w:val="18"/>
    </w:rPr>
  </w:style>
  <w:style w:type="character" w:customStyle="1" w:styleId="17">
    <w:name w:val="页脚 字符"/>
    <w:basedOn w:val="10"/>
    <w:link w:val="5"/>
    <w:qFormat/>
    <w:uiPriority w:val="99"/>
    <w:rPr>
      <w:rFonts w:ascii="等线" w:hAnsi="等线" w:eastAsia="等线"/>
      <w:kern w:val="2"/>
      <w:sz w:val="18"/>
      <w:szCs w:val="18"/>
    </w:rPr>
  </w:style>
  <w:style w:type="character" w:customStyle="1" w:styleId="18">
    <w:name w:val="未处理的提及2"/>
    <w:basedOn w:val="10"/>
    <w:semiHidden/>
    <w:unhideWhenUsed/>
    <w:qFormat/>
    <w:uiPriority w:val="99"/>
    <w:rPr>
      <w:color w:val="605E5C"/>
      <w:shd w:val="clear" w:color="auto" w:fill="E1DFDD"/>
    </w:rPr>
  </w:style>
  <w:style w:type="paragraph" w:customStyle="1" w:styleId="19">
    <w:name w:val="修订1"/>
    <w:hidden/>
    <w:semiHidden/>
    <w:qFormat/>
    <w:uiPriority w:val="99"/>
    <w:rPr>
      <w:rFonts w:ascii="等线" w:hAnsi="等线" w:eastAsia="等线" w:cs="Times New Roman"/>
      <w:kern w:val="2"/>
      <w:sz w:val="21"/>
      <w:szCs w:val="21"/>
      <w:lang w:val="en-US" w:eastAsia="zh-CN" w:bidi="ar-SA"/>
    </w:rPr>
  </w:style>
  <w:style w:type="character" w:customStyle="1" w:styleId="20">
    <w:name w:val="未处理的提及3"/>
    <w:basedOn w:val="10"/>
    <w:semiHidden/>
    <w:unhideWhenUsed/>
    <w:qFormat/>
    <w:uiPriority w:val="99"/>
    <w:rPr>
      <w:color w:val="605E5C"/>
      <w:shd w:val="clear" w:color="auto" w:fill="E1DFDD"/>
    </w:rPr>
  </w:style>
  <w:style w:type="character" w:customStyle="1" w:styleId="21">
    <w:name w:val="标题 1 字符"/>
    <w:basedOn w:val="10"/>
    <w:link w:val="2"/>
    <w:qFormat/>
    <w:uiPriority w:val="9"/>
    <w:rPr>
      <w:rFonts w:ascii="宋体" w:hAnsi="宋体" w:cs="宋体"/>
      <w:b/>
      <w:bCs/>
      <w:kern w:val="36"/>
      <w:sz w:val="48"/>
      <w:szCs w:val="48"/>
    </w:rPr>
  </w:style>
  <w:style w:type="character" w:customStyle="1" w:styleId="22">
    <w:name w:val="ask-title"/>
    <w:basedOn w:val="10"/>
    <w:qFormat/>
    <w:uiPriority w:val="0"/>
  </w:style>
  <w:style w:type="character" w:customStyle="1" w:styleId="23">
    <w:name w:val="批注文字 字符"/>
    <w:basedOn w:val="10"/>
    <w:link w:val="3"/>
    <w:semiHidden/>
    <w:qFormat/>
    <w:uiPriority w:val="99"/>
    <w:rPr>
      <w:rFonts w:ascii="等线" w:hAnsi="等线" w:eastAsia="等线"/>
      <w:kern w:val="2"/>
      <w:sz w:val="21"/>
      <w:szCs w:val="21"/>
    </w:rPr>
  </w:style>
  <w:style w:type="character" w:customStyle="1" w:styleId="24">
    <w:name w:val="批注主题 字符"/>
    <w:basedOn w:val="23"/>
    <w:link w:val="8"/>
    <w:semiHidden/>
    <w:qFormat/>
    <w:uiPriority w:val="99"/>
    <w:rPr>
      <w:rFonts w:ascii="等线" w:hAnsi="等线" w:eastAsia="等线"/>
      <w:b/>
      <w:bCs/>
      <w:kern w:val="2"/>
      <w:sz w:val="21"/>
      <w:szCs w:val="21"/>
    </w:rPr>
  </w:style>
  <w:style w:type="character" w:customStyle="1" w:styleId="25">
    <w:name w:val="批注框文本 字符"/>
    <w:basedOn w:val="10"/>
    <w:link w:val="4"/>
    <w:semiHidden/>
    <w:qFormat/>
    <w:uiPriority w:val="99"/>
    <w:rPr>
      <w:rFonts w:ascii="等线" w:hAnsi="等线" w:eastAsia="等线"/>
      <w:kern w:val="2"/>
      <w:sz w:val="18"/>
      <w:szCs w:val="18"/>
    </w:rPr>
  </w:style>
  <w:style w:type="paragraph" w:customStyle="1" w:styleId="26">
    <w:name w:val="Revision"/>
    <w:hidden/>
    <w:semiHidden/>
    <w:qFormat/>
    <w:uiPriority w:val="99"/>
    <w:rPr>
      <w:rFonts w:ascii="等线" w:hAnsi="等线" w:eastAsia="等线"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3825</Words>
  <Characters>5430</Characters>
  <Lines>54</Lines>
  <Paragraphs>15</Paragraphs>
  <TotalTime>8</TotalTime>
  <ScaleCrop>false</ScaleCrop>
  <LinksUpToDate>false</LinksUpToDate>
  <CharactersWithSpaces>5745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2023-03-03T00:37:00Z</dcterms:created>
  <dc:creator>邓 赐红</dc:creator>
  <cp:lastModifiedBy>邓赐红</cp:lastModifiedBy>
  <dcterms:modified xsi:type="dcterms:W3CDTF">2023-03-03T00:55:19Z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aa55a996-a2f4-47b3-b676-017a1d4398f6</vt:lpwstr>
  </property>
  <property fmtid="{D5CDD505-2E9C-101B-9397-08002B2CF9AE}" pid="3" name="KSOProductBuildVer">
    <vt:lpwstr>2052-11.1.0.13703</vt:lpwstr>
  </property>
  <property fmtid="{D5CDD505-2E9C-101B-9397-08002B2CF9AE}" pid="4" name="ICV">
    <vt:lpwstr>D27E8A535AF04A67B8CCF91908F02820</vt:lpwstr>
  </property>
</Properties>
</file>